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7988" w14:textId="77777777" w:rsidR="001D520C" w:rsidRPr="0076347B" w:rsidRDefault="001D520C" w:rsidP="001D520C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Arial" w:eastAsia="Arial Unicode MS" w:hAnsi="Arial" w:cs="Arial"/>
          <w:bCs/>
          <w:i/>
          <w:vanish/>
          <w:szCs w:val="20"/>
          <w:lang w:eastAsia="ru-RU"/>
        </w:rPr>
      </w:pPr>
      <w:bookmarkStart w:id="0" w:name="RANGE!A1:H78"/>
      <w:bookmarkEnd w:id="0"/>
      <w:r w:rsidRPr="0076347B">
        <w:rPr>
          <w:rFonts w:ascii="Arial" w:eastAsia="Times New Roman" w:hAnsi="Arial" w:cs="Arial"/>
          <w:i/>
          <w:vanish/>
          <w:szCs w:val="20"/>
          <w:lang w:eastAsia="ru-RU"/>
        </w:rPr>
        <w:t xml:space="preserve">Акт для 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юридически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и физически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лиц, 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являющихся арендаторами/собственниками имущества на территории завода</w:t>
      </w:r>
    </w:p>
    <w:p w14:paraId="7762218E" w14:textId="77777777" w:rsidR="00F30C03" w:rsidRPr="00E02025" w:rsidRDefault="00F30C03" w:rsidP="00F30C03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jc w:val="right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Ф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орма</w:t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45-55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а</w:t>
      </w:r>
    </w:p>
    <w:p w14:paraId="0AAE4BE9" w14:textId="77777777" w:rsidR="00F30C03" w:rsidRPr="00E02025" w:rsidRDefault="00F30C03" w:rsidP="00F30C03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АКТ №_______</w:t>
      </w:r>
    </w:p>
    <w:p w14:paraId="5BA2DEEB" w14:textId="77777777" w:rsidR="00F30C03" w:rsidRPr="00E02025" w:rsidRDefault="00F30C03" w:rsidP="00F30C03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об оказании услуг по обеспечению прохода и проезда по территории завода</w:t>
      </w:r>
    </w:p>
    <w:p w14:paraId="124EBCD5" w14:textId="77777777" w:rsidR="00F30C03" w:rsidRPr="00765BDA" w:rsidRDefault="00F30C03" w:rsidP="00F30C03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6006"/>
        <w:gridCol w:w="285"/>
        <w:gridCol w:w="715"/>
        <w:gridCol w:w="236"/>
        <w:gridCol w:w="1431"/>
        <w:gridCol w:w="429"/>
        <w:gridCol w:w="429"/>
        <w:gridCol w:w="1144"/>
      </w:tblGrid>
      <w:tr w:rsidR="00F30C03" w:rsidRPr="001104D7" w14:paraId="2A8CC1B3" w14:textId="77777777" w:rsidTr="00F30C03">
        <w:tc>
          <w:tcPr>
            <w:tcW w:w="6006" w:type="dxa"/>
          </w:tcPr>
          <w:p w14:paraId="71AEFA96" w14:textId="77777777" w:rsidR="00F30C03" w:rsidRPr="001104D7" w:rsidRDefault="00F30C03" w:rsidP="00F30C03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85" w:type="dxa"/>
          </w:tcPr>
          <w:p w14:paraId="60D04A12" w14:textId="77777777" w:rsidR="00F30C03" w:rsidRPr="001104D7" w:rsidRDefault="00F30C03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31B67EDD" w14:textId="77777777" w:rsidR="00F30C03" w:rsidRPr="001104D7" w:rsidRDefault="00F30C03" w:rsidP="00F30C03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</w:tcPr>
          <w:p w14:paraId="412DB475" w14:textId="77777777" w:rsidR="00F30C03" w:rsidRPr="001104D7" w:rsidRDefault="00F30C03" w:rsidP="00F30C03">
            <w:pPr>
              <w:spacing w:after="0" w:line="240" w:lineRule="auto"/>
              <w:ind w:left="-146" w:firstLine="19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</w:tcBorders>
          </w:tcPr>
          <w:p w14:paraId="1170D3FC" w14:textId="77777777" w:rsidR="00F30C03" w:rsidRPr="001104D7" w:rsidRDefault="00F30C03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left w:val="nil"/>
            </w:tcBorders>
          </w:tcPr>
          <w:p w14:paraId="3081181B" w14:textId="77777777" w:rsidR="00F30C03" w:rsidRPr="001104D7" w:rsidRDefault="00F30C03" w:rsidP="00F30C03">
            <w:pPr>
              <w:spacing w:after="0" w:line="240" w:lineRule="auto"/>
              <w:ind w:left="-6" w:righ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9" w:type="dxa"/>
            <w:tcBorders>
              <w:left w:val="nil"/>
              <w:bottom w:val="single" w:sz="4" w:space="0" w:color="auto"/>
            </w:tcBorders>
          </w:tcPr>
          <w:p w14:paraId="63868811" w14:textId="77777777" w:rsidR="00F30C03" w:rsidRPr="001104D7" w:rsidRDefault="00F30C03" w:rsidP="00F30C03">
            <w:pPr>
              <w:spacing w:after="0" w:line="240" w:lineRule="auto"/>
              <w:ind w:lef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14:paraId="3B1EE039" w14:textId="77777777" w:rsidR="00F30C03" w:rsidRPr="001104D7" w:rsidRDefault="00F30C03" w:rsidP="00F30C03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года</w:t>
            </w:r>
          </w:p>
        </w:tc>
      </w:tr>
    </w:tbl>
    <w:p w14:paraId="74EFC571" w14:textId="77777777" w:rsidR="00F30C03" w:rsidRPr="00E02025" w:rsidRDefault="00F30C03" w:rsidP="00F30C03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2D7682F4" w14:textId="27136F3C" w:rsidR="00F30C03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6AA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АО "КСЗ", именуемое в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дальнейшем "Общество", в лице к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оммерческого директора Шнуренко А.А., действующ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доверенност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№ 01-</w:t>
      </w:r>
      <w:r w:rsidR="00326958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1114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</w:t>
      </w:r>
      <w:r w:rsidR="00326958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13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.0</w:t>
      </w:r>
      <w:r w:rsidR="005B212A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5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.20</w:t>
      </w:r>
      <w:r w:rsidR="00326958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26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г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., с одной стороны и</w:t>
      </w:r>
    </w:p>
    <w:p w14:paraId="368A8AB5" w14:textId="77777777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______________________________________________________________________________________,</w:t>
      </w:r>
    </w:p>
    <w:p w14:paraId="7445360F" w14:textId="51BC9CB9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именуемое в дальнейшем "Заказчик" в лице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_________________________________________________________,</w:t>
      </w:r>
    </w:p>
    <w:p w14:paraId="1E37C454" w14:textId="77777777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действующ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___________________________________________, с другой стороны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составили настоящий акт о нижеследующем:</w:t>
      </w:r>
    </w:p>
    <w:p w14:paraId="5C738D20" w14:textId="77777777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1. Настоящий акт является документом, подтверждающим оказание услуг по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(в соответствии условиями публичной оферты и заявкой №_________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_________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).</w:t>
      </w:r>
    </w:p>
    <w:p w14:paraId="57F9F0D2" w14:textId="77777777" w:rsidR="00F30C03" w:rsidRPr="00CE6AAD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2. В соответствии с установленным на заводе 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ием о порядке оказания услуг по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, возмездные услуги по выбору Заказчика Обществом оказаны в соответствии перечнем услуг, приведенным в таблице: </w:t>
      </w:r>
    </w:p>
    <w:tbl>
      <w:tblPr>
        <w:tblW w:w="10915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628"/>
        <w:gridCol w:w="5387"/>
        <w:gridCol w:w="708"/>
        <w:gridCol w:w="851"/>
        <w:gridCol w:w="850"/>
        <w:gridCol w:w="851"/>
        <w:gridCol w:w="1043"/>
      </w:tblGrid>
      <w:tr w:rsidR="00F30C03" w:rsidRPr="00011315" w14:paraId="37F12D21" w14:textId="77777777" w:rsidTr="00011315">
        <w:trPr>
          <w:trHeight w:val="548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988D38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ус-луг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6E6A85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пункта тарифа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F94D9A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22EC42" w14:textId="77777777" w:rsidR="00F30C03" w:rsidRPr="00011315" w:rsidRDefault="00F30C03" w:rsidP="00F30C03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CE5541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Способ оплаты (нал. или безнал.)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A957B5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Тариф с НДС (руб.)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96A454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 пропусков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2B01CF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Стоимость  услуг с НДС (руб.)</w:t>
            </w:r>
          </w:p>
        </w:tc>
      </w:tr>
      <w:tr w:rsidR="004F5149" w:rsidRPr="00E02025" w14:paraId="2AA6EE6F" w14:textId="77777777" w:rsidTr="005A7DC3">
        <w:trPr>
          <w:trHeight w:val="307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A5D170B" w14:textId="77777777" w:rsidR="004F5149" w:rsidRPr="00E02025" w:rsidRDefault="004F5149" w:rsidP="004F5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49C27C" w14:textId="77777777" w:rsidR="004F5149" w:rsidRPr="00E02025" w:rsidRDefault="004F5149" w:rsidP="004F51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</w:t>
            </w: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B6DF72" w14:textId="77777777" w:rsidR="004F5149" w:rsidRPr="004F5149" w:rsidRDefault="00F40615" w:rsidP="00F4061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Постоянные</w:t>
            </w:r>
            <w:r w:rsidR="004F5149" w:rsidRPr="004F51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пропуска на проход и проезд (стоянку</w:t>
            </w:r>
            <w:r w:rsidR="005A7DC3">
              <w:rPr>
                <w:rFonts w:ascii="Arial" w:hAnsi="Arial" w:cs="Arial"/>
                <w:b/>
                <w:bCs/>
                <w:sz w:val="20"/>
                <w:szCs w:val="20"/>
              </w:rPr>
              <w:t>) для организаций-арендаторов (</w:t>
            </w:r>
            <w:r w:rsidR="004F5149" w:rsidRPr="004F5149">
              <w:rPr>
                <w:rFonts w:ascii="Arial" w:hAnsi="Arial" w:cs="Arial"/>
                <w:b/>
                <w:bCs/>
                <w:sz w:val="20"/>
                <w:szCs w:val="20"/>
              </w:rPr>
              <w:t>собственников, владельцев)</w:t>
            </w:r>
          </w:p>
        </w:tc>
      </w:tr>
      <w:tr w:rsidR="004F5149" w:rsidRPr="00E02025" w14:paraId="2811C488" w14:textId="77777777" w:rsidTr="005A7DC3">
        <w:trPr>
          <w:trHeight w:val="101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115DFE1" w14:textId="77777777" w:rsidR="004F5149" w:rsidRPr="00E02025" w:rsidRDefault="004F5149" w:rsidP="00F30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3AA67D" w14:textId="77777777" w:rsidR="004F5149" w:rsidRPr="004F5149" w:rsidRDefault="004F5149" w:rsidP="004F5149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4F5149">
              <w:rPr>
                <w:rFonts w:ascii="Arial" w:hAnsi="Arial" w:cs="Arial"/>
                <w:b/>
                <w:bCs/>
                <w:sz w:val="20"/>
                <w:szCs w:val="20"/>
              </w:rPr>
              <w:t>Проход работников (состоящих в штате организации)</w:t>
            </w:r>
          </w:p>
        </w:tc>
      </w:tr>
      <w:tr w:rsidR="004F5149" w:rsidRPr="00E02025" w14:paraId="6382D001" w14:textId="77777777" w:rsidTr="000C52D0">
        <w:trPr>
          <w:trHeight w:val="260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CAD54F2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A0A2F4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9838B8" w14:textId="77777777" w:rsidR="004F5149" w:rsidRPr="00011315" w:rsidRDefault="004F5149" w:rsidP="005A7D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C4A8A8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чел.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872F9D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3A7A2C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6D9F2F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80A690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651F05B3" w14:textId="77777777" w:rsidTr="005A7DC3">
        <w:trPr>
          <w:trHeight w:val="11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C72B392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5FAF85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DD6618" w14:textId="77777777" w:rsidR="004F5149" w:rsidRPr="00011315" w:rsidRDefault="004F5149" w:rsidP="005A7D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A28C53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AEE0B51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500FC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3A63A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BCE161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1A147741" w14:textId="77777777" w:rsidTr="005A7DC3">
        <w:trPr>
          <w:trHeight w:val="11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22A9E75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0DE710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6634B0" w14:textId="77777777" w:rsidR="004F5149" w:rsidRPr="00011315" w:rsidRDefault="004F5149" w:rsidP="005A7D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004904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чел.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FDC259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158409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70D7C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4D1B13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878" w:rsidRPr="00E02025" w14:paraId="31394C4C" w14:textId="77777777" w:rsidTr="005A7DC3">
        <w:trPr>
          <w:trHeight w:val="11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FB9CE" w14:textId="77777777" w:rsidR="00685878" w:rsidRPr="00E02025" w:rsidRDefault="00685878" w:rsidP="00685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F7C85D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7CE57EC" w14:textId="77777777" w:rsidR="00685878" w:rsidRPr="00011315" w:rsidRDefault="00685878" w:rsidP="005A7D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12 месяцев (в течение не менее 180-ти и не более 365-ти календарных дней)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720FE527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чел.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D70300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9AFE53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21BA280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35D500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15ED5932" w14:textId="77777777" w:rsidTr="005A7DC3">
        <w:trPr>
          <w:trHeight w:val="15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E30DDA4" w14:textId="77777777" w:rsidR="004F5149" w:rsidRPr="00E02025" w:rsidRDefault="004F5149" w:rsidP="00F30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B3DB35" w14:textId="77777777" w:rsidR="004F5149" w:rsidRPr="005A7DC3" w:rsidRDefault="004F5149" w:rsidP="00F30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7D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 (стоянка) легкового транспорта</w:t>
            </w:r>
          </w:p>
        </w:tc>
      </w:tr>
      <w:tr w:rsidR="004F5149" w:rsidRPr="00E02025" w14:paraId="71DCD40E" w14:textId="77777777" w:rsidTr="005A7DC3">
        <w:trPr>
          <w:trHeight w:val="313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D839DF1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F0B07" w14:textId="77777777" w:rsidR="004F5149" w:rsidRPr="00011315" w:rsidRDefault="004F5149" w:rsidP="004F514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66FBA2" w14:textId="77777777" w:rsidR="004F5149" w:rsidRPr="00011315" w:rsidRDefault="004F5149" w:rsidP="005A7D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06BDD" w14:textId="77777777" w:rsidR="004F5149" w:rsidRPr="00011315" w:rsidRDefault="004F5149" w:rsidP="005A7D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C6DA6B" w14:textId="77777777" w:rsidR="004F5149" w:rsidRPr="00011315" w:rsidRDefault="004F5149" w:rsidP="005A7D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B6329B" w14:textId="77777777" w:rsidR="004F5149" w:rsidRPr="00011315" w:rsidRDefault="004F5149" w:rsidP="005A7D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C04830" w14:textId="77777777" w:rsidR="004F5149" w:rsidRPr="00011315" w:rsidRDefault="004F5149" w:rsidP="005A7D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9E3826" w14:textId="77777777" w:rsidR="004F5149" w:rsidRPr="00011315" w:rsidRDefault="004F5149" w:rsidP="005A7D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2283AB35" w14:textId="77777777" w:rsidTr="00321BA8">
        <w:trPr>
          <w:trHeight w:val="300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FC01D83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391151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5A2B63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3F6270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B024A0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79E1F9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DECAC0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14F18E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477EDF75" w14:textId="77777777" w:rsidTr="00321BA8">
        <w:trPr>
          <w:trHeight w:val="312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4BC2D5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7E3028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A5303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1F63D1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453EF1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8C5A3F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6F13A7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51D5AA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878" w:rsidRPr="00E02025" w14:paraId="2C90F4E6" w14:textId="77777777" w:rsidTr="00321BA8">
        <w:trPr>
          <w:trHeight w:val="312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F595A" w14:textId="77777777" w:rsidR="00685878" w:rsidRPr="00E02025" w:rsidRDefault="00685878" w:rsidP="006858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3C756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BA2E877" w14:textId="77777777" w:rsidR="00685878" w:rsidRPr="00011315" w:rsidRDefault="00685878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12 месяцев (в течение не менее 180-ти и не более 365-ти календарных дней)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03BCD5E1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65D880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2F9672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0AB5546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F351AB" w14:textId="77777777" w:rsidR="00685878" w:rsidRPr="00011315" w:rsidRDefault="00685878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33A6341F" w14:textId="77777777" w:rsidTr="005A7DC3">
        <w:trPr>
          <w:trHeight w:val="65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00FE4FC" w14:textId="77777777" w:rsidR="004F5149" w:rsidRPr="00E02025" w:rsidRDefault="004F5149" w:rsidP="00F30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D071B0" w14:textId="77777777" w:rsidR="004F5149" w:rsidRPr="005A7DC3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A7DC3">
              <w:rPr>
                <w:rFonts w:ascii="Arial" w:hAnsi="Arial" w:cs="Arial"/>
                <w:b/>
                <w:bCs/>
                <w:sz w:val="20"/>
                <w:szCs w:val="20"/>
              </w:rPr>
              <w:t>Проезд грузового и прочего транспорта</w:t>
            </w:r>
          </w:p>
        </w:tc>
      </w:tr>
      <w:tr w:rsidR="004F5149" w:rsidRPr="00E02025" w14:paraId="3015B56C" w14:textId="77777777" w:rsidTr="00321BA8">
        <w:trPr>
          <w:trHeight w:val="300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A2A522C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9F0B59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831300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7CAD49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108B89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5BB37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C32E1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28B788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0D70F036" w14:textId="77777777" w:rsidTr="00321BA8">
        <w:trPr>
          <w:trHeight w:val="300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BDDC1FB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79A8B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A0909A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D83013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B9115C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BC2B4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9236B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60AA44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21EAD4A4" w14:textId="77777777" w:rsidTr="00321BA8">
        <w:trPr>
          <w:trHeight w:val="312"/>
        </w:trPr>
        <w:tc>
          <w:tcPr>
            <w:tcW w:w="59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0BC04AF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0C88D7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EA5CB8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F3FD06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EA487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3A7E3F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0A215C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AEA489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5149" w:rsidRPr="00E02025" w14:paraId="0ADFDA90" w14:textId="77777777" w:rsidTr="00321BA8">
        <w:trPr>
          <w:trHeight w:val="312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C6C3F" w14:textId="77777777" w:rsidR="004F5149" w:rsidRPr="00E02025" w:rsidRDefault="004F5149" w:rsidP="004F51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019078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1.12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00E6F" w14:textId="77777777" w:rsidR="004F5149" w:rsidRPr="00011315" w:rsidRDefault="004F5149" w:rsidP="0068587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 - пропуск сроком на 12 месяцев (в течение не менее 180-ти и не более 365-ти календарных дней)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066CB4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>1 маш.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84E797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1B58085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0411C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EC45C" w14:textId="77777777" w:rsidR="004F5149" w:rsidRPr="00011315" w:rsidRDefault="004F5149" w:rsidP="0068587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C03" w:rsidRPr="007549B0" w14:paraId="0E0F90D5" w14:textId="77777777" w:rsidTr="00011315">
        <w:trPr>
          <w:trHeight w:val="269"/>
        </w:trPr>
        <w:tc>
          <w:tcPr>
            <w:tcW w:w="8171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8D07152" w14:textId="77777777" w:rsidR="00F30C03" w:rsidRPr="00011315" w:rsidRDefault="00F30C03" w:rsidP="00F30C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1131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ИТОГО стоимость услуг с НДС (руб.)</w:t>
            </w:r>
          </w:p>
        </w:tc>
        <w:tc>
          <w:tcPr>
            <w:tcW w:w="27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983AAA" w14:textId="77777777" w:rsidR="00F30C03" w:rsidRPr="00011315" w:rsidRDefault="00F30C03" w:rsidP="00F30C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63405A3" w14:textId="77777777" w:rsidR="00F30C03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3. В свою очередь, Заказчик принял на себя обязанность оплатить услуги в сроки, определенные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Положением о порядке оказания услуг по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обеспечению прохода и проезда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по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территори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завода»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</w:t>
      </w:r>
    </w:p>
    <w:p w14:paraId="14C8F1EB" w14:textId="77777777" w:rsidR="000C52D0" w:rsidRPr="002A0965" w:rsidRDefault="000C52D0" w:rsidP="00F30C03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14:paraId="7BF58495" w14:textId="77777777" w:rsidR="00F30C03" w:rsidRPr="00E02025" w:rsidRDefault="00F30C03" w:rsidP="00F30C03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b/>
          <w:bCs/>
          <w:lang w:eastAsia="ru-RU"/>
        </w:rPr>
      </w:pPr>
      <w:r w:rsidRPr="00E02025">
        <w:rPr>
          <w:rFonts w:ascii="Arial CYR" w:eastAsia="Times New Roman" w:hAnsi="Arial CYR"/>
          <w:b/>
          <w:bCs/>
          <w:lang w:eastAsia="ru-RU"/>
        </w:rPr>
        <w:t>ПОДПИСИ СТОРОН: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64"/>
        <w:gridCol w:w="5440"/>
      </w:tblGrid>
      <w:tr w:rsidR="00F30C03" w:rsidRPr="009E2E58" w14:paraId="2C225D4F" w14:textId="77777777" w:rsidTr="00F30C03">
        <w:tc>
          <w:tcPr>
            <w:tcW w:w="5564" w:type="dxa"/>
          </w:tcPr>
          <w:p w14:paraId="14EC3B85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ЗАКАЗЧИКА:</w:t>
            </w:r>
          </w:p>
        </w:tc>
        <w:tc>
          <w:tcPr>
            <w:tcW w:w="5564" w:type="dxa"/>
          </w:tcPr>
          <w:p w14:paraId="45B42CAA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ОБЩЕСТВА:</w:t>
            </w:r>
          </w:p>
        </w:tc>
      </w:tr>
      <w:tr w:rsidR="00F30C03" w:rsidRPr="009E2E58" w14:paraId="3816D2D9" w14:textId="77777777" w:rsidTr="00F30C03">
        <w:tc>
          <w:tcPr>
            <w:tcW w:w="5564" w:type="dxa"/>
          </w:tcPr>
          <w:p w14:paraId="3D627A96" w14:textId="77777777" w:rsidR="00F30C03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0605B2FF" w14:textId="77777777" w:rsidR="007F323B" w:rsidRDefault="007F323B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23B0A6B2" w14:textId="77777777" w:rsidR="007F323B" w:rsidRDefault="007F323B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4AF7CE22" w14:textId="77777777" w:rsidR="007F323B" w:rsidRDefault="007F323B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1FABD588" w14:textId="77777777" w:rsidR="007F323B" w:rsidRDefault="007F323B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1E2B7A74" w14:textId="77777777" w:rsidR="007F323B" w:rsidRDefault="007F323B" w:rsidP="007F323B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F323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.:</w:t>
            </w:r>
          </w:p>
          <w:p w14:paraId="050588E3" w14:textId="77777777" w:rsidR="007F323B" w:rsidRPr="009E2E58" w:rsidRDefault="007F323B" w:rsidP="007F323B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e-mail:</w:t>
            </w:r>
          </w:p>
        </w:tc>
        <w:tc>
          <w:tcPr>
            <w:tcW w:w="5564" w:type="dxa"/>
          </w:tcPr>
          <w:p w14:paraId="406130A6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6B943561" w14:textId="16ECE585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АО "КСЗ"</w:t>
            </w:r>
          </w:p>
          <w:p w14:paraId="2FD0CBB7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ИНН 7805377436, КПП 780501001,</w:t>
            </w:r>
          </w:p>
          <w:p w14:paraId="78240085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ОГРН 105781197339, ОКПО 77689650</w:t>
            </w:r>
          </w:p>
          <w:p w14:paraId="100C514D" w14:textId="77777777" w:rsidR="00326958" w:rsidRPr="0095041C" w:rsidRDefault="00326958" w:rsidP="003269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198184, г Санкт-Петербург, вн.тер.г. муниципальный округ Морские ворота, остров Канонерский,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</w:t>
            </w: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ом 41,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</w:t>
            </w: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итера АН, помещ. 1-Н</w:t>
            </w:r>
          </w:p>
          <w:p w14:paraId="429DCB67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Р/с №40702 810 016 000 006 580</w:t>
            </w:r>
          </w:p>
          <w:p w14:paraId="3A9118F7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 "Московский" ПАО "Банк "Санкт-Петербург"</w:t>
            </w:r>
          </w:p>
          <w:p w14:paraId="6761004F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Кор.</w:t>
            </w: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счет №30101 810 900 000 000 790</w:t>
            </w:r>
          </w:p>
          <w:p w14:paraId="0F55D21C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БИК 044030790</w:t>
            </w:r>
          </w:p>
          <w:p w14:paraId="6A6A35DD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07A15A3F" w14:textId="2B9D4D3C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Коммерческий директор АО "КСЗ"</w:t>
            </w:r>
          </w:p>
          <w:p w14:paraId="540FD922" w14:textId="77777777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7F09DAAB" w14:textId="4233634B" w:rsidR="00F30C03" w:rsidRPr="009E2E58" w:rsidRDefault="00F30C03" w:rsidP="00F30C03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 А.А.</w:t>
            </w:r>
            <w:r w:rsidR="00326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Шнуренко</w:t>
            </w:r>
          </w:p>
        </w:tc>
      </w:tr>
    </w:tbl>
    <w:p w14:paraId="5EA3AB11" w14:textId="77777777" w:rsidR="00DE097E" w:rsidRDefault="00F30C03" w:rsidP="00957F58">
      <w:pPr>
        <w:tabs>
          <w:tab w:val="left" w:pos="142"/>
        </w:tabs>
        <w:spacing w:after="0" w:line="240" w:lineRule="auto"/>
        <w:ind w:left="108"/>
        <w:rPr>
          <w:rFonts w:ascii="Arial" w:eastAsia="Times New Roman" w:hAnsi="Arial" w:cs="Arial"/>
          <w:sz w:val="24"/>
          <w:szCs w:val="24"/>
          <w:lang w:eastAsia="ru-RU"/>
        </w:rPr>
      </w:pP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p w14:paraId="47E69C05" w14:textId="77777777" w:rsidR="00DE097E" w:rsidRPr="0076347B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Arial" w:eastAsia="Arial Unicode MS" w:hAnsi="Arial" w:cs="Arial"/>
          <w:bCs/>
          <w:i/>
          <w:vanish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Pr="0076347B">
        <w:rPr>
          <w:rFonts w:ascii="Arial" w:eastAsia="Times New Roman" w:hAnsi="Arial" w:cs="Arial"/>
          <w:i/>
          <w:vanish/>
          <w:szCs w:val="20"/>
          <w:lang w:eastAsia="ru-RU"/>
        </w:rPr>
        <w:lastRenderedPageBreak/>
        <w:t xml:space="preserve">Акт для 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юридически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лиц, </w:t>
      </w:r>
      <w:r w:rsidRPr="00157E00">
        <w:rPr>
          <w:rFonts w:ascii="Arial" w:eastAsia="Arial Unicode MS" w:hAnsi="Arial" w:cs="Arial"/>
          <w:bCs/>
          <w:i/>
          <w:vanish/>
          <w:szCs w:val="20"/>
          <w:lang w:eastAsia="ru-RU"/>
        </w:rPr>
        <w:t>заключивших с заводом договора на перевозку транспортом по территории завода опасных, тяжеловесных и крупногабаритных грузов</w:t>
      </w:r>
    </w:p>
    <w:p w14:paraId="74FC346B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jc w:val="right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Ф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орма</w:t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45-55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б</w:t>
      </w:r>
    </w:p>
    <w:p w14:paraId="0A73ED74" w14:textId="77777777" w:rsidR="00DE097E" w:rsidRPr="00E02025" w:rsidRDefault="00DE097E" w:rsidP="00DE097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АКТ №_______</w:t>
      </w:r>
    </w:p>
    <w:p w14:paraId="1C6922EE" w14:textId="77777777" w:rsidR="00DE097E" w:rsidRPr="00E02025" w:rsidRDefault="00DE097E" w:rsidP="00DE097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об оказании услуг по обеспечению прохода и проезда по территории завода</w:t>
      </w:r>
    </w:p>
    <w:p w14:paraId="086DC940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6006"/>
        <w:gridCol w:w="285"/>
        <w:gridCol w:w="715"/>
        <w:gridCol w:w="236"/>
        <w:gridCol w:w="1431"/>
        <w:gridCol w:w="429"/>
        <w:gridCol w:w="429"/>
        <w:gridCol w:w="1144"/>
      </w:tblGrid>
      <w:tr w:rsidR="00DE097E" w:rsidRPr="001104D7" w14:paraId="178D26B0" w14:textId="77777777" w:rsidTr="00495C0C">
        <w:tc>
          <w:tcPr>
            <w:tcW w:w="6006" w:type="dxa"/>
          </w:tcPr>
          <w:p w14:paraId="76CE45FB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85" w:type="dxa"/>
          </w:tcPr>
          <w:p w14:paraId="625FB50E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0CB1B221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</w:tcPr>
          <w:p w14:paraId="180B5FE0" w14:textId="77777777" w:rsidR="00DE097E" w:rsidRPr="001104D7" w:rsidRDefault="00DE097E" w:rsidP="00495C0C">
            <w:pPr>
              <w:spacing w:after="0" w:line="240" w:lineRule="auto"/>
              <w:ind w:left="-146" w:firstLine="19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</w:tcBorders>
          </w:tcPr>
          <w:p w14:paraId="0769DD95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left w:val="nil"/>
            </w:tcBorders>
          </w:tcPr>
          <w:p w14:paraId="0366625E" w14:textId="77777777" w:rsidR="00DE097E" w:rsidRPr="001104D7" w:rsidRDefault="00DE097E" w:rsidP="00495C0C">
            <w:pPr>
              <w:spacing w:after="0" w:line="240" w:lineRule="auto"/>
              <w:ind w:left="-6" w:righ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9" w:type="dxa"/>
            <w:tcBorders>
              <w:left w:val="nil"/>
              <w:bottom w:val="single" w:sz="4" w:space="0" w:color="auto"/>
            </w:tcBorders>
          </w:tcPr>
          <w:p w14:paraId="09D85D55" w14:textId="77777777" w:rsidR="00DE097E" w:rsidRPr="001104D7" w:rsidRDefault="00DE097E" w:rsidP="00495C0C">
            <w:pPr>
              <w:spacing w:after="0" w:line="240" w:lineRule="auto"/>
              <w:ind w:lef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14:paraId="4C814DA9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года</w:t>
            </w:r>
          </w:p>
        </w:tc>
      </w:tr>
    </w:tbl>
    <w:p w14:paraId="1D11DCB2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514C5954" w14:textId="065C161A" w:rsidR="00DE097E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6AA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АО "КСЗ", именуемое в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дальнейшем "Общество", в лице к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оммерческого директора Шнуренко А.А., действующ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доверенност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№ 01-</w:t>
      </w:r>
      <w:r w:rsidR="00326958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1114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</w:t>
      </w:r>
      <w:r w:rsidR="00326958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13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.0</w:t>
      </w:r>
      <w:r w:rsidR="005B212A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5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.20</w:t>
      </w:r>
      <w:r w:rsidR="00326958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26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г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., с одной стороны и</w:t>
      </w:r>
    </w:p>
    <w:p w14:paraId="790BBBFC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______________________________________________________________________________________,</w:t>
      </w:r>
    </w:p>
    <w:p w14:paraId="5237B5E5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именуемое в дальнейшем "Заказчик" в лице</w:t>
      </w:r>
    </w:p>
    <w:p w14:paraId="3E49FC11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_______________________________________________________________________________________________,</w:t>
      </w:r>
    </w:p>
    <w:p w14:paraId="3757E4E7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действующ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___________________________________________, с другой стороны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составили настоящий акт о нижеследующем:</w:t>
      </w:r>
    </w:p>
    <w:p w14:paraId="41F54BC2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1. Настоящий акт является документом, подтверждающим оказание услуг по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(в соответствии условиями 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договора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№_________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_________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).</w:t>
      </w:r>
    </w:p>
    <w:p w14:paraId="7A682325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2. В соответствии с установленным на заводе 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ием о порядке оказания услуг по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, возмездные услуги по выбору Заказчика Обществом оказаны в соответствии перечнем услуг, приведенным в таблице: </w:t>
      </w:r>
    </w:p>
    <w:tbl>
      <w:tblPr>
        <w:tblW w:w="10915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628"/>
        <w:gridCol w:w="5387"/>
        <w:gridCol w:w="708"/>
        <w:gridCol w:w="851"/>
        <w:gridCol w:w="850"/>
        <w:gridCol w:w="851"/>
        <w:gridCol w:w="1043"/>
      </w:tblGrid>
      <w:tr w:rsidR="00DE097E" w:rsidRPr="00011315" w14:paraId="35683068" w14:textId="77777777" w:rsidTr="00495C0C">
        <w:trPr>
          <w:trHeight w:val="548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194233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Код ус-луг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0D4677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пункта тарифа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5515F4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37F97F" w14:textId="77777777" w:rsidR="00DE097E" w:rsidRPr="00011315" w:rsidRDefault="00DE097E" w:rsidP="00495C0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Ед.изм.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6B5E64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Способ оплаты (нал. или безнал.)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1119B0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Тариф с НДС (руб.)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135C56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 пропусков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CA428F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01131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Стоимость  услуг с НДС (руб.)</w:t>
            </w:r>
          </w:p>
        </w:tc>
      </w:tr>
      <w:tr w:rsidR="00DE097E" w:rsidRPr="00E02025" w14:paraId="3969FCE0" w14:textId="77777777" w:rsidTr="00495C0C">
        <w:trPr>
          <w:trHeight w:val="307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915D20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285FD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</w:t>
            </w: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9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F1A595" w14:textId="77777777" w:rsidR="00DE097E" w:rsidRPr="004F5149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EA65C4">
              <w:rPr>
                <w:rFonts w:ascii="Arial" w:hAnsi="Arial" w:cs="Arial"/>
                <w:b/>
                <w:bCs/>
                <w:sz w:val="20"/>
                <w:szCs w:val="20"/>
              </w:rPr>
              <w:t>Разовые пропуска на транспортировку грузов для организаций, заключивших с заводом договора на перевозку транспортом по территории завода опасных, тяжеловесных и крупногабаритных грузов</w:t>
            </w:r>
          </w:p>
        </w:tc>
      </w:tr>
      <w:tr w:rsidR="00DE097E" w:rsidRPr="00E02025" w14:paraId="44552754" w14:textId="77777777" w:rsidTr="00495C0C">
        <w:trPr>
          <w:trHeight w:val="260"/>
        </w:trPr>
        <w:tc>
          <w:tcPr>
            <w:tcW w:w="59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16FC9C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E5C157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011315">
              <w:rPr>
                <w:rFonts w:ascii="Arial" w:hAnsi="Arial" w:cs="Arial"/>
                <w:sz w:val="16"/>
                <w:szCs w:val="16"/>
              </w:rPr>
              <w:t>.1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370A30" w14:textId="77777777" w:rsidR="00DE097E" w:rsidRPr="00011315" w:rsidRDefault="00DE097E" w:rsidP="00495C0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C2AD4">
              <w:rPr>
                <w:rFonts w:ascii="Arial" w:hAnsi="Arial" w:cs="Arial"/>
                <w:sz w:val="16"/>
                <w:szCs w:val="16"/>
              </w:rPr>
              <w:t>- на 1 въезд транспорта на территорию завода, с правом его нахождения на территории завода в течение суток (24-х часов)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58E9647" w14:textId="77777777" w:rsidR="00DE097E" w:rsidRPr="008C2AD4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1315"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маш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A27D62B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безнал.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50082F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A56E7BD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051076" w14:textId="77777777" w:rsidR="00DE097E" w:rsidRPr="00011315" w:rsidRDefault="00DE097E" w:rsidP="00495C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D29EA8" w14:textId="77777777" w:rsidR="00DE097E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14:paraId="581D3E0A" w14:textId="77777777" w:rsidR="00DE097E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3. В свою очередь, Заказчик принял на себя обязанность оплатить услуги в сроки, определенные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Положением о порядке оказания услуг по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обеспечению прохода и проезда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по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территори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завода»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</w:t>
      </w:r>
    </w:p>
    <w:p w14:paraId="74E1E982" w14:textId="77777777" w:rsidR="00DE097E" w:rsidRPr="002A0965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</w:p>
    <w:p w14:paraId="19C8254D" w14:textId="77777777" w:rsidR="00DE097E" w:rsidRPr="00E02025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b/>
          <w:bCs/>
          <w:lang w:eastAsia="ru-RU"/>
        </w:rPr>
      </w:pPr>
      <w:r w:rsidRPr="00E02025">
        <w:rPr>
          <w:rFonts w:ascii="Arial CYR" w:eastAsia="Times New Roman" w:hAnsi="Arial CYR"/>
          <w:b/>
          <w:bCs/>
          <w:lang w:eastAsia="ru-RU"/>
        </w:rPr>
        <w:t>ПОДПИСИ СТОРОН: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64"/>
        <w:gridCol w:w="5440"/>
      </w:tblGrid>
      <w:tr w:rsidR="00DE097E" w:rsidRPr="009E2E58" w14:paraId="69762AED" w14:textId="77777777" w:rsidTr="00495C0C">
        <w:tc>
          <w:tcPr>
            <w:tcW w:w="5564" w:type="dxa"/>
          </w:tcPr>
          <w:p w14:paraId="2E4BC53A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ЗАКАЗЧИКА:</w:t>
            </w:r>
          </w:p>
        </w:tc>
        <w:tc>
          <w:tcPr>
            <w:tcW w:w="5564" w:type="dxa"/>
          </w:tcPr>
          <w:p w14:paraId="2BDA1C23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ОБЩЕСТВА:</w:t>
            </w:r>
          </w:p>
        </w:tc>
      </w:tr>
      <w:tr w:rsidR="00DE097E" w:rsidRPr="009E2E58" w14:paraId="736A8408" w14:textId="77777777" w:rsidTr="00495C0C">
        <w:tc>
          <w:tcPr>
            <w:tcW w:w="5564" w:type="dxa"/>
          </w:tcPr>
          <w:p w14:paraId="7559B97C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0E2DBFC3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0C225D1B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1D5A904E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365EBC5B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F323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.:</w:t>
            </w:r>
          </w:p>
          <w:p w14:paraId="6B6CB57D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e-mail:</w:t>
            </w:r>
          </w:p>
        </w:tc>
        <w:tc>
          <w:tcPr>
            <w:tcW w:w="5564" w:type="dxa"/>
          </w:tcPr>
          <w:p w14:paraId="447B72B9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4EECF5DA" w14:textId="2E119756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АО "КСЗ"</w:t>
            </w:r>
          </w:p>
          <w:p w14:paraId="73A09372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ИНН 7805377436, КПП 780501001,</w:t>
            </w:r>
          </w:p>
          <w:p w14:paraId="724561CA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ОГРН 105781197339, ОКПО 77689650</w:t>
            </w:r>
          </w:p>
          <w:p w14:paraId="1024B285" w14:textId="77777777" w:rsidR="00326958" w:rsidRPr="0095041C" w:rsidRDefault="00326958" w:rsidP="003269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198184, г Санкт-Петербург, вн.тер.г. муниципальный округ Морские ворота, остров Канонерский,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</w:t>
            </w: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ом 41,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</w:t>
            </w: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итера АН, помещ. 1-Н</w:t>
            </w:r>
          </w:p>
          <w:p w14:paraId="6AE146EB" w14:textId="77777777" w:rsidR="00326958" w:rsidRPr="009E2E58" w:rsidRDefault="00326958" w:rsidP="003269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Р/с №40702 810 016 000 006 580</w:t>
            </w:r>
          </w:p>
          <w:p w14:paraId="5F6AA4D3" w14:textId="77777777" w:rsidR="00326958" w:rsidRPr="009E2E58" w:rsidRDefault="00326958" w:rsidP="003269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 "Московский" ПАО "Банк "Санкт-Петербург"</w:t>
            </w:r>
          </w:p>
          <w:p w14:paraId="19420B72" w14:textId="77777777" w:rsidR="00326958" w:rsidRPr="009E2E58" w:rsidRDefault="00326958" w:rsidP="003269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Кор.</w:t>
            </w: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счет №30101 810 900 000 000 790</w:t>
            </w:r>
          </w:p>
          <w:p w14:paraId="15BDD142" w14:textId="77777777" w:rsidR="00326958" w:rsidRPr="009E2E58" w:rsidRDefault="00326958" w:rsidP="00326958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БИК 044030790</w:t>
            </w:r>
          </w:p>
          <w:p w14:paraId="1A483054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5E72C827" w14:textId="1C9AD118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Коммерческий директор АО "КСЗ"</w:t>
            </w:r>
          </w:p>
          <w:p w14:paraId="74755E80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55B748A3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 А.А.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Шнуренко</w:t>
            </w:r>
          </w:p>
        </w:tc>
      </w:tr>
    </w:tbl>
    <w:p w14:paraId="5858198C" w14:textId="77777777" w:rsidR="00DE097E" w:rsidRPr="001F0447" w:rsidRDefault="00DE097E" w:rsidP="00DE097E">
      <w:pPr>
        <w:tabs>
          <w:tab w:val="left" w:pos="142"/>
        </w:tabs>
        <w:spacing w:after="0" w:line="240" w:lineRule="auto"/>
        <w:ind w:left="108"/>
        <w:rPr>
          <w:sz w:val="20"/>
          <w:szCs w:val="20"/>
        </w:rPr>
      </w:pP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p w14:paraId="46D8E667" w14:textId="77777777" w:rsidR="00DE097E" w:rsidRPr="0076347B" w:rsidRDefault="00DE097E" w:rsidP="00DE097E">
      <w:pPr>
        <w:tabs>
          <w:tab w:val="left" w:pos="142"/>
        </w:tabs>
        <w:spacing w:after="0" w:line="240" w:lineRule="auto"/>
        <w:ind w:left="108"/>
        <w:rPr>
          <w:rFonts w:ascii="Arial" w:eastAsia="Arial Unicode MS" w:hAnsi="Arial" w:cs="Arial"/>
          <w:bCs/>
          <w:i/>
          <w:vanish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br w:type="page"/>
      </w:r>
      <w:r w:rsidRPr="0076347B">
        <w:rPr>
          <w:rFonts w:ascii="Arial" w:eastAsia="Times New Roman" w:hAnsi="Arial" w:cs="Arial"/>
          <w:i/>
          <w:vanish/>
          <w:szCs w:val="20"/>
          <w:lang w:eastAsia="ru-RU"/>
        </w:rPr>
        <w:lastRenderedPageBreak/>
        <w:t xml:space="preserve">Акт для 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юридически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и физически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 xml:space="preserve"> лиц, направляющи</w:t>
      </w:r>
      <w:r>
        <w:rPr>
          <w:rFonts w:ascii="Arial" w:eastAsia="Arial Unicode MS" w:hAnsi="Arial" w:cs="Arial"/>
          <w:bCs/>
          <w:i/>
          <w:vanish/>
          <w:szCs w:val="20"/>
          <w:lang w:eastAsia="ru-RU"/>
        </w:rPr>
        <w:t>х</w:t>
      </w:r>
      <w:r w:rsidRPr="0076347B">
        <w:rPr>
          <w:rFonts w:ascii="Arial" w:eastAsia="Arial Unicode MS" w:hAnsi="Arial" w:cs="Arial"/>
          <w:bCs/>
          <w:i/>
          <w:vanish/>
          <w:szCs w:val="20"/>
          <w:lang w:eastAsia="ru-RU"/>
        </w:rPr>
        <w:t>ся на плавсредства, находящиеся в акватории завода, и/или в организации, имеющие право находиться на территории завода</w:t>
      </w:r>
    </w:p>
    <w:p w14:paraId="0A0BCF65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jc w:val="right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Ф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орма</w:t>
      </w:r>
      <w:r w:rsidRPr="00E02025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45-55</w:t>
      </w:r>
      <w:r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</w:t>
      </w:r>
    </w:p>
    <w:p w14:paraId="021FFE3B" w14:textId="77777777" w:rsidR="00DE097E" w:rsidRPr="00E02025" w:rsidRDefault="00DE097E" w:rsidP="00DE097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АКТ №_______</w:t>
      </w:r>
    </w:p>
    <w:p w14:paraId="2068DB2D" w14:textId="77777777" w:rsidR="00DE097E" w:rsidRPr="00E02025" w:rsidRDefault="00DE097E" w:rsidP="00DE097E">
      <w:pPr>
        <w:spacing w:after="0" w:line="240" w:lineRule="auto"/>
        <w:ind w:left="108"/>
        <w:jc w:val="center"/>
        <w:rPr>
          <w:rFonts w:ascii="Arial CYR" w:eastAsia="Times New Roman" w:hAnsi="Arial CYR"/>
          <w:b/>
          <w:bCs/>
          <w:sz w:val="24"/>
          <w:szCs w:val="24"/>
          <w:lang w:eastAsia="ru-RU"/>
        </w:rPr>
      </w:pPr>
      <w:r w:rsidRPr="00E02025">
        <w:rPr>
          <w:rFonts w:ascii="Arial CYR" w:eastAsia="Times New Roman" w:hAnsi="Arial CYR"/>
          <w:b/>
          <w:bCs/>
          <w:sz w:val="24"/>
          <w:szCs w:val="24"/>
          <w:lang w:eastAsia="ru-RU"/>
        </w:rPr>
        <w:t>об оказании услуг по обеспечению прохода и проезда по территории завода</w:t>
      </w:r>
    </w:p>
    <w:p w14:paraId="71AD1A99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250" w:type="dxa"/>
        <w:tblLayout w:type="fixed"/>
        <w:tblCellMar>
          <w:left w:w="113" w:type="dxa"/>
          <w:right w:w="57" w:type="dxa"/>
        </w:tblCellMar>
        <w:tblLook w:val="04A0" w:firstRow="1" w:lastRow="0" w:firstColumn="1" w:lastColumn="0" w:noHBand="0" w:noVBand="1"/>
      </w:tblPr>
      <w:tblGrid>
        <w:gridCol w:w="6006"/>
        <w:gridCol w:w="285"/>
        <w:gridCol w:w="715"/>
        <w:gridCol w:w="236"/>
        <w:gridCol w:w="1431"/>
        <w:gridCol w:w="429"/>
        <w:gridCol w:w="429"/>
        <w:gridCol w:w="1144"/>
      </w:tblGrid>
      <w:tr w:rsidR="00DE097E" w:rsidRPr="001104D7" w14:paraId="42D8DF78" w14:textId="77777777" w:rsidTr="00495C0C">
        <w:tc>
          <w:tcPr>
            <w:tcW w:w="6006" w:type="dxa"/>
          </w:tcPr>
          <w:p w14:paraId="18E25AD7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285" w:type="dxa"/>
          </w:tcPr>
          <w:p w14:paraId="3EC3BC4D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761BB9C6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noWrap/>
          </w:tcPr>
          <w:p w14:paraId="20B2DF09" w14:textId="77777777" w:rsidR="00DE097E" w:rsidRPr="001104D7" w:rsidRDefault="00DE097E" w:rsidP="00495C0C">
            <w:pPr>
              <w:spacing w:after="0" w:line="240" w:lineRule="auto"/>
              <w:ind w:left="-146" w:firstLine="19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31" w:type="dxa"/>
            <w:tcBorders>
              <w:left w:val="nil"/>
              <w:bottom w:val="single" w:sz="4" w:space="0" w:color="auto"/>
            </w:tcBorders>
          </w:tcPr>
          <w:p w14:paraId="09232AB9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29" w:type="dxa"/>
            <w:tcBorders>
              <w:left w:val="nil"/>
            </w:tcBorders>
          </w:tcPr>
          <w:p w14:paraId="252AB581" w14:textId="77777777" w:rsidR="00DE097E" w:rsidRPr="001104D7" w:rsidRDefault="00DE097E" w:rsidP="00495C0C">
            <w:pPr>
              <w:spacing w:after="0" w:line="240" w:lineRule="auto"/>
              <w:ind w:left="-6" w:righ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9" w:type="dxa"/>
            <w:tcBorders>
              <w:left w:val="nil"/>
              <w:bottom w:val="single" w:sz="4" w:space="0" w:color="auto"/>
            </w:tcBorders>
          </w:tcPr>
          <w:p w14:paraId="7281D57A" w14:textId="77777777" w:rsidR="00DE097E" w:rsidRPr="001104D7" w:rsidRDefault="00DE097E" w:rsidP="00495C0C">
            <w:pPr>
              <w:spacing w:after="0" w:line="240" w:lineRule="auto"/>
              <w:ind w:left="-108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left w:val="nil"/>
            </w:tcBorders>
          </w:tcPr>
          <w:p w14:paraId="79E78B53" w14:textId="77777777" w:rsidR="00DE097E" w:rsidRPr="001104D7" w:rsidRDefault="00DE097E" w:rsidP="00495C0C">
            <w:pPr>
              <w:spacing w:after="0" w:line="240" w:lineRule="auto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1104D7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года</w:t>
            </w:r>
          </w:p>
        </w:tc>
      </w:tr>
    </w:tbl>
    <w:p w14:paraId="1501E33A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E0202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14:paraId="0476D961" w14:textId="490E0788" w:rsidR="00DE097E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CE6AAD">
        <w:rPr>
          <w:rFonts w:ascii="Arial" w:eastAsia="Times New Roman" w:hAnsi="Arial" w:cs="Arial"/>
          <w:sz w:val="20"/>
          <w:szCs w:val="20"/>
          <w:lang w:eastAsia="ru-RU"/>
        </w:rPr>
        <w:tab/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АО "КСЗ", именуемое в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дальнейшем "Общество", в лице к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оммерческого директора Шнуренко А.А., действующ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доверенност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№ 01-</w:t>
      </w:r>
      <w:r w:rsidR="00326958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1114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</w:t>
      </w:r>
      <w:r w:rsidR="00326958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13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.0</w:t>
      </w:r>
      <w:r w:rsidR="005B212A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5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.20</w:t>
      </w:r>
      <w:r w:rsidR="00326958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26</w:t>
      </w:r>
      <w:r w:rsidR="00326958"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CE6AAD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г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., с одной стороны и</w:t>
      </w:r>
    </w:p>
    <w:p w14:paraId="5E7DFF48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lang w:eastAsia="ru-RU"/>
        </w:rPr>
      </w:pPr>
      <w:r>
        <w:rPr>
          <w:rFonts w:ascii="Arial" w:eastAsia="Times New Roman" w:hAnsi="Arial" w:cs="Arial"/>
          <w:i/>
          <w:iCs/>
          <w:lang w:eastAsia="ru-RU"/>
        </w:rPr>
        <w:t>______________________________________________________________________________________,</w:t>
      </w:r>
    </w:p>
    <w:p w14:paraId="22B74AF8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именуемое в дальнейшем "Заказчик" в лице</w:t>
      </w:r>
    </w:p>
    <w:p w14:paraId="6CC3CF74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_______________________________________________________________________________________________,</w:t>
      </w:r>
    </w:p>
    <w:p w14:paraId="2EFA7A4C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действующ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его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на основании ___________________________________________, с другой стороны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,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составили настоящий акт о нижеследующем:</w:t>
      </w:r>
    </w:p>
    <w:p w14:paraId="5A32717A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1. Настоящий акт является документом, подтверждающим оказание услуг по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(в соответствии условиями публичной оферты и заявкой №_________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от _________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).</w:t>
      </w:r>
    </w:p>
    <w:p w14:paraId="5C38342E" w14:textId="77777777" w:rsidR="00DE097E" w:rsidRPr="00CE6AAD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2. В соответствии с установленным на заводе 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ием о порядке оказания услуг по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обеспечению прохода и проезда по территории завода</w:t>
      </w:r>
      <w:r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, возмездные услуги по выбору Заказчика Обществом оказаны в соответствии перечнем услуг, приведенным в таблице: </w:t>
      </w:r>
    </w:p>
    <w:tbl>
      <w:tblPr>
        <w:tblW w:w="10915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735"/>
        <w:gridCol w:w="4622"/>
        <w:gridCol w:w="850"/>
        <w:gridCol w:w="993"/>
        <w:gridCol w:w="862"/>
        <w:gridCol w:w="1165"/>
        <w:gridCol w:w="1091"/>
      </w:tblGrid>
      <w:tr w:rsidR="00DE097E" w:rsidRPr="0063791C" w14:paraId="7A97378B" w14:textId="77777777" w:rsidTr="00495C0C">
        <w:trPr>
          <w:trHeight w:val="1320"/>
        </w:trPr>
        <w:tc>
          <w:tcPr>
            <w:tcW w:w="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36A0E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Код ус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</w:t>
            </w: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луг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C78FB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пункта тарифа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E22CF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услуги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E4ABE5" w14:textId="77777777" w:rsidR="00DE097E" w:rsidRPr="00E02025" w:rsidRDefault="00DE097E" w:rsidP="00495C0C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A33CB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Способ оплаты (нал. или безнал.)</w:t>
            </w:r>
          </w:p>
        </w:tc>
        <w:tc>
          <w:tcPr>
            <w:tcW w:w="8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5C3D9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Тариф с НДС (руб.)</w:t>
            </w:r>
          </w:p>
        </w:tc>
        <w:tc>
          <w:tcPr>
            <w:tcW w:w="11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B3F49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Кол-во пропусков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BC29A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Стоимость  услуг с НДС (руб.)</w:t>
            </w:r>
          </w:p>
        </w:tc>
      </w:tr>
      <w:tr w:rsidR="00DE097E" w:rsidRPr="00E02025" w14:paraId="68634B71" w14:textId="77777777" w:rsidTr="00495C0C">
        <w:trPr>
          <w:trHeight w:val="543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3AD91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AA6278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III.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3477BC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Постоянные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(оформление пропуска осуществляется через организации)</w:t>
            </w:r>
          </w:p>
        </w:tc>
      </w:tr>
      <w:tr w:rsidR="00DE097E" w:rsidRPr="00E02025" w14:paraId="48E60C54" w14:textId="77777777" w:rsidTr="00495C0C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520DF6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E7408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Проход физических лиц</w:t>
            </w:r>
          </w:p>
        </w:tc>
      </w:tr>
      <w:tr w:rsidR="00DE097E" w:rsidRPr="00E02025" w14:paraId="15453243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3DFE9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61CEF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4E24C8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E6164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F2556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20FB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3F5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47A30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03B36E20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A5E01A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92FBE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7423B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14C5C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1F5005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1A222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C42C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B995C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3EBE0C29" w14:textId="77777777" w:rsidTr="00495C0C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948716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0F191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441F60D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18905D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0B2275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9C998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BA0D0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B93C37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4B78300D" w14:textId="77777777" w:rsidTr="00495C0C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E564A0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521EE6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Проезд (стоянка) легкового транспорта </w:t>
            </w:r>
          </w:p>
        </w:tc>
      </w:tr>
      <w:tr w:rsidR="00DE097E" w:rsidRPr="00E02025" w14:paraId="29749837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D83C09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8412E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D584B3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0B92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DB8C6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6C5C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FD51A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31898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2951F318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004FF7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08BCB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3C168A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397B1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34A5E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CC983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F8F41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B7E17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51A95603" w14:textId="77777777" w:rsidTr="00495C0C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E7972B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9F1B7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4EE3185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0EEB47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008E7B2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17179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1F05A2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BEE02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694918E5" w14:textId="77777777" w:rsidTr="00495C0C">
        <w:trPr>
          <w:trHeight w:val="27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558CE0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0A5AC5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Проезд (стоянка) грузового (более 3,5 тонн) и прочего (спец.) транспорта</w:t>
            </w:r>
          </w:p>
        </w:tc>
      </w:tr>
      <w:tr w:rsidR="00DE097E" w:rsidRPr="00E02025" w14:paraId="77164B5D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4D0786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265C9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BB26E8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до 1-го месяца (не более 30-ти календарных дней)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D07D8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6B950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402AB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3A92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6C8AD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489370A1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562E17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32F33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A923B3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3 месяца (в течение не менее 30-ти и не более 90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CB75F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7AAE0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72F5B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49700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5AC06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394A05A4" w14:textId="77777777" w:rsidTr="00495C0C">
        <w:trPr>
          <w:trHeight w:val="312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B54A215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DAF86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3.9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378CCDA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сроком на 6 месяцев (в течение не менее 90 и не более 180-ти календарных дней)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C57B8F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3C5E9EB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FA951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C35597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5B5C4C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36829D00" w14:textId="77777777" w:rsidTr="00495C0C">
        <w:trPr>
          <w:trHeight w:val="276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C7432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В1</w:t>
            </w:r>
          </w:p>
        </w:tc>
        <w:tc>
          <w:tcPr>
            <w:tcW w:w="1031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677865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Проход и проезд (стоянка) лиц, выполняющих судоремонтные работы (услуги) по прямым договорам с судовладельцем</w:t>
            </w:r>
          </w:p>
        </w:tc>
      </w:tr>
      <w:tr w:rsidR="00DE097E" w:rsidRPr="00E02025" w14:paraId="4FE00234" w14:textId="77777777" w:rsidTr="00495C0C">
        <w:trPr>
          <w:trHeight w:val="444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CDC877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90514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3.10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8BC92C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B15A6D" w14:textId="77777777" w:rsidR="00DE097E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чел./</w:t>
            </w:r>
          </w:p>
          <w:p w14:paraId="2AE6DF5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сутки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612DAF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67A8D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65D2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7F1BCA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70E4DC6D" w14:textId="77777777" w:rsidTr="00495C0C">
        <w:trPr>
          <w:trHeight w:val="456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1580F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5C291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3.11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A22C6E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проезда 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8F4B3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маш./ сутки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45028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EB99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A32A8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A25D5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2D6E5A01" w14:textId="77777777" w:rsidTr="00495C0C">
        <w:trPr>
          <w:trHeight w:val="46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E9366A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D93AE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7B49053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пропуск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проезда грузового (&gt;3,5 т.) и прочего (спец-)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n-число раз в сутки на определенное кол-во дней из расчета стоимости за 1 сутки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51177A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маш./ сутки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A28F22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DF896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DA630B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BA6EA10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2E5943B4" w14:textId="77777777" w:rsidTr="00495C0C">
        <w:trPr>
          <w:trHeight w:val="34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7FAB4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DBD27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IV.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25CDE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Разовые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(действительны на 1 вход (въезд) и стоянку транспорта на территории завода в течение 24-х часов с момента выписки пропуска)</w:t>
            </w:r>
          </w:p>
        </w:tc>
      </w:tr>
      <w:tr w:rsidR="00DE097E" w:rsidRPr="00E02025" w14:paraId="7A86F125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872523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A873E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7323A2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2AD8F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D250C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719BF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7A0D8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4EA8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73723A64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DE150D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DA49E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51BC8A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BAFEF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4BEF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F1D9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E059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FA2BE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4AF0418C" w14:textId="77777777" w:rsidTr="00495C0C">
        <w:trPr>
          <w:trHeight w:val="312"/>
        </w:trPr>
        <w:tc>
          <w:tcPr>
            <w:tcW w:w="597" w:type="dxa"/>
            <w:vMerge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36FE80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CE24D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767B8EC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разового проезда г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рузового (более 3,5 т.) и прочего(спец.)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12E312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20123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D677D2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3A2634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D8603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6871D21A" w14:textId="77777777" w:rsidTr="00495C0C">
        <w:trPr>
          <w:trHeight w:val="102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0F85B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  <w:r w:rsidRPr="00E02025"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892F2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V.</w:t>
            </w:r>
          </w:p>
        </w:tc>
        <w:tc>
          <w:tcPr>
            <w:tcW w:w="95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E36A4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ru-RU"/>
              </w:rPr>
              <w:t>Суточные пропуска юридическим и физическим лицам, направляющимся на плавсредства, находящиеся в акватории завода, и/или в организации, имеющие право находиться на территории завода (действительны на любое количество входов (въездов) и стоянки на территории завода в течение n-количества суток)</w:t>
            </w:r>
          </w:p>
        </w:tc>
      </w:tr>
      <w:tr w:rsidR="00DE097E" w:rsidRPr="00E02025" w14:paraId="79797A83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96303F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9C5C3F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FAD37D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прохода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(24-х часов)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901B3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чел.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708DF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2B15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A3F6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03D3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03E52995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5DE661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5BFB9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CECBD6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 (24-х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6E824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86D6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D8F3A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096B6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AFFD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4DA3BAA7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978EA23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BAEC3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61B2E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2-х суток  (48-х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4D9BEF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64131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3C349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BA4E4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A20A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369B1512" w14:textId="77777777" w:rsidTr="00495C0C">
        <w:trPr>
          <w:trHeight w:val="300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3C688B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83681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3D6B7D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Легкового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3-х суток  (72-х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515D2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034C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A4ACC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60266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16D94B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422D8E1C" w14:textId="77777777" w:rsidTr="00495C0C">
        <w:trPr>
          <w:trHeight w:val="324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843312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A82A1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633ADF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1-х суток  (24-х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D675A5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6C25DD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F570D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6D4F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551B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790A75E1" w14:textId="77777777" w:rsidTr="00495C0C">
        <w:trPr>
          <w:trHeight w:val="34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B1A8E7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992DE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4622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74062C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2-х суток  (48-х часов)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1D905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364518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05A979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3554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2A97B3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E02025" w14:paraId="3CD4A9A3" w14:textId="77777777" w:rsidTr="00495C0C">
        <w:trPr>
          <w:trHeight w:val="348"/>
        </w:trPr>
        <w:tc>
          <w:tcPr>
            <w:tcW w:w="59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59405C" w14:textId="77777777" w:rsidR="00DE097E" w:rsidRPr="00E02025" w:rsidRDefault="00DE097E" w:rsidP="00495C0C">
            <w:pPr>
              <w:spacing w:after="0" w:line="240" w:lineRule="auto"/>
              <w:rPr>
                <w:rFonts w:ascii="Arial CYR" w:eastAsia="Times New Roman" w:hAnsi="Arial CYR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06DA9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9FBE204" w14:textId="77777777" w:rsidR="00DE097E" w:rsidRPr="00E02025" w:rsidRDefault="00DE097E" w:rsidP="00495C0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для проезда 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u w:val="single"/>
                <w:lang w:eastAsia="ru-RU"/>
              </w:rPr>
              <w:t>Грузового и прочего транспорта</w:t>
            </w: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n-число раз в течение 3-х суток  (72-х часов)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F1A785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маш.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866C22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0EF0A61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6DDD4A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F469C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E097E" w:rsidRPr="007549B0" w14:paraId="636C9133" w14:textId="77777777" w:rsidTr="00495C0C">
        <w:trPr>
          <w:trHeight w:val="405"/>
        </w:trPr>
        <w:tc>
          <w:tcPr>
            <w:tcW w:w="7797" w:type="dxa"/>
            <w:gridSpan w:val="5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457C9952" w14:textId="77777777" w:rsidR="00DE097E" w:rsidRPr="00E02025" w:rsidRDefault="00DE097E" w:rsidP="00495C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2025">
              <w:rPr>
                <w:rFonts w:ascii="Arial" w:eastAsia="Arial Unicode MS" w:hAnsi="Arial" w:cs="Arial"/>
                <w:b/>
                <w:bCs/>
                <w:sz w:val="24"/>
                <w:szCs w:val="24"/>
                <w:lang w:eastAsia="ru-RU"/>
              </w:rPr>
              <w:t>ИТОГО стоимость услуг с НДС (руб.)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12C717" w14:textId="77777777" w:rsidR="00DE097E" w:rsidRPr="00E02025" w:rsidRDefault="00DE097E" w:rsidP="00495C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</w:tbl>
    <w:p w14:paraId="570B352E" w14:textId="77777777" w:rsidR="00DE097E" w:rsidRPr="00E02025" w:rsidRDefault="00DE097E" w:rsidP="00DE097E">
      <w:pPr>
        <w:tabs>
          <w:tab w:val="left" w:pos="705"/>
          <w:tab w:val="left" w:pos="1440"/>
          <w:tab w:val="left" w:pos="3510"/>
          <w:tab w:val="left" w:pos="4502"/>
          <w:tab w:val="left" w:pos="5402"/>
          <w:tab w:val="left" w:pos="8767"/>
          <w:tab w:val="left" w:pos="9932"/>
        </w:tabs>
        <w:spacing w:after="0" w:line="240" w:lineRule="auto"/>
        <w:ind w:left="108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40415E0" w14:textId="77777777" w:rsidR="00DE097E" w:rsidRPr="002A0965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3. В свою очередь, Заказчик принял на себя обязанность оплатить услуги в сроки, определенные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«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Положением о порядке оказания услуг по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обеспечению прохода и проезда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по 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территори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и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 </w:t>
      </w:r>
      <w:r w:rsidRPr="002A096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завода»</w:t>
      </w:r>
      <w:r w:rsidRPr="00E02025">
        <w:rPr>
          <w:rFonts w:ascii="Arial" w:eastAsia="Times New Roman" w:hAnsi="Arial" w:cs="Arial"/>
          <w:i/>
          <w:iCs/>
          <w:sz w:val="20"/>
          <w:szCs w:val="20"/>
          <w:lang w:eastAsia="ru-RU"/>
        </w:rPr>
        <w:t>.</w:t>
      </w:r>
    </w:p>
    <w:p w14:paraId="0BC82F5C" w14:textId="77777777" w:rsidR="00DE097E" w:rsidRPr="00E02025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i/>
          <w:iCs/>
          <w:sz w:val="20"/>
          <w:szCs w:val="20"/>
          <w:lang w:eastAsia="ru-RU"/>
        </w:rPr>
      </w:pPr>
    </w:p>
    <w:p w14:paraId="19CD8F00" w14:textId="77777777" w:rsidR="00DE097E" w:rsidRPr="00E02025" w:rsidRDefault="00DE097E" w:rsidP="00DE097E">
      <w:pPr>
        <w:tabs>
          <w:tab w:val="left" w:pos="705"/>
        </w:tabs>
        <w:spacing w:after="0" w:line="240" w:lineRule="auto"/>
        <w:ind w:left="108"/>
        <w:rPr>
          <w:rFonts w:ascii="Arial CYR" w:eastAsia="Times New Roman" w:hAnsi="Arial CYR"/>
          <w:b/>
          <w:bCs/>
          <w:lang w:eastAsia="ru-RU"/>
        </w:rPr>
      </w:pPr>
      <w:r w:rsidRPr="00E02025">
        <w:rPr>
          <w:rFonts w:ascii="Arial CYR" w:eastAsia="Times New Roman" w:hAnsi="Arial CYR"/>
          <w:b/>
          <w:bCs/>
          <w:lang w:eastAsia="ru-RU"/>
        </w:rPr>
        <w:t>ПОДПИСИ СТОРОН: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64"/>
        <w:gridCol w:w="5440"/>
      </w:tblGrid>
      <w:tr w:rsidR="00DE097E" w:rsidRPr="009E2E58" w14:paraId="2A9AF8BC" w14:textId="77777777" w:rsidTr="00495C0C">
        <w:tc>
          <w:tcPr>
            <w:tcW w:w="5564" w:type="dxa"/>
          </w:tcPr>
          <w:p w14:paraId="7DF3BDC6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ЗАКАЗЧИКА:</w:t>
            </w:r>
          </w:p>
        </w:tc>
        <w:tc>
          <w:tcPr>
            <w:tcW w:w="5564" w:type="dxa"/>
          </w:tcPr>
          <w:p w14:paraId="0AC45FC6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 CYR" w:eastAsia="Times New Roman" w:hAnsi="Arial CYR"/>
                <w:b/>
                <w:bCs/>
                <w:lang w:eastAsia="ru-RU"/>
              </w:rPr>
            </w:pPr>
            <w:r w:rsidRPr="00E02025">
              <w:rPr>
                <w:rFonts w:ascii="Arial" w:eastAsia="Times New Roman" w:hAnsi="Arial" w:cs="Arial"/>
                <w:u w:val="single"/>
                <w:lang w:eastAsia="ru-RU"/>
              </w:rPr>
              <w:t>От ОБЩЕСТВА:</w:t>
            </w:r>
          </w:p>
        </w:tc>
      </w:tr>
      <w:tr w:rsidR="00DE097E" w:rsidRPr="009E2E58" w14:paraId="6C155386" w14:textId="77777777" w:rsidTr="00495C0C">
        <w:tc>
          <w:tcPr>
            <w:tcW w:w="5564" w:type="dxa"/>
          </w:tcPr>
          <w:p w14:paraId="16451AEB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74265BF2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7EA2440D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3219B1B7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1EC39139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4FA70615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55A12D51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14:paraId="23546687" w14:textId="77777777" w:rsidR="00DE097E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7F323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Тел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.:</w:t>
            </w:r>
          </w:p>
          <w:p w14:paraId="77EE044F" w14:textId="77777777" w:rsidR="00DE097E" w:rsidRPr="007F323B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US" w:eastAsia="ru-RU"/>
              </w:rPr>
              <w:t>e-mail:</w:t>
            </w:r>
          </w:p>
        </w:tc>
        <w:tc>
          <w:tcPr>
            <w:tcW w:w="5564" w:type="dxa"/>
          </w:tcPr>
          <w:p w14:paraId="01283E8B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4502"/>
                <w:tab w:val="left" w:pos="5402"/>
                <w:tab w:val="left" w:pos="8767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Реквизиты:</w:t>
            </w:r>
          </w:p>
          <w:p w14:paraId="7FF40713" w14:textId="0995AE63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АО "КСЗ"</w:t>
            </w:r>
          </w:p>
          <w:p w14:paraId="4FC06707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ИНН 7805377436, КПП 780501001,</w:t>
            </w:r>
          </w:p>
          <w:p w14:paraId="233D57FA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ОГРН 105781197339, ОКПО 77689650</w:t>
            </w:r>
          </w:p>
          <w:p w14:paraId="7FF192A1" w14:textId="77777777" w:rsidR="000102E7" w:rsidRPr="0095041C" w:rsidRDefault="000102E7" w:rsidP="000102E7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198184, г Санкт-Петербург, вн.тер.г. муниципальный округ Морские ворота, остров Канонерский,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</w:t>
            </w: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ом 41,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</w:t>
            </w:r>
            <w:r w:rsidRPr="0095041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итера АН, помещ. 1-Н</w:t>
            </w:r>
          </w:p>
          <w:p w14:paraId="71931808" w14:textId="77777777" w:rsidR="000102E7" w:rsidRPr="009E2E58" w:rsidRDefault="000102E7" w:rsidP="000102E7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Р/с №40702 810 016 000 006 580</w:t>
            </w:r>
          </w:p>
          <w:p w14:paraId="330DF141" w14:textId="77777777" w:rsidR="000102E7" w:rsidRPr="009E2E58" w:rsidRDefault="000102E7" w:rsidP="000102E7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ДО "Московский" ПАО "Банк "Санкт-Петербург"</w:t>
            </w:r>
          </w:p>
          <w:p w14:paraId="38ED1851" w14:textId="77777777" w:rsidR="000102E7" w:rsidRPr="009E2E58" w:rsidRDefault="000102E7" w:rsidP="000102E7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Кор.</w:t>
            </w:r>
            <w:r w:rsidRPr="009E2E58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счет №30101 810 900 000 000 790</w:t>
            </w:r>
          </w:p>
          <w:p w14:paraId="7ACA9CC3" w14:textId="77777777" w:rsidR="000102E7" w:rsidRPr="009E2E58" w:rsidRDefault="000102E7" w:rsidP="000102E7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БИК 044030790</w:t>
            </w:r>
          </w:p>
          <w:p w14:paraId="5A7889AD" w14:textId="0C934A4A" w:rsidR="00DE097E" w:rsidRPr="007F323B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5D46A144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79A58B5C" w14:textId="49ECCDAA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Коммерческий директор АО "КСЗ"</w:t>
            </w:r>
          </w:p>
          <w:p w14:paraId="5EE04A92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  <w:tab w:val="left" w:pos="9932"/>
              </w:tabs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</w:p>
          <w:p w14:paraId="5D99B082" w14:textId="77777777" w:rsidR="00DE097E" w:rsidRPr="009E2E58" w:rsidRDefault="00DE097E" w:rsidP="00495C0C">
            <w:pPr>
              <w:tabs>
                <w:tab w:val="left" w:pos="705"/>
                <w:tab w:val="left" w:pos="1440"/>
                <w:tab w:val="left" w:pos="351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 А.А.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02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Шнуренко</w:t>
            </w:r>
          </w:p>
        </w:tc>
      </w:tr>
    </w:tbl>
    <w:p w14:paraId="093235E4" w14:textId="77777777" w:rsidR="00AE4B4C" w:rsidRPr="001F0447" w:rsidRDefault="00DE097E" w:rsidP="00957F58">
      <w:pPr>
        <w:tabs>
          <w:tab w:val="left" w:pos="142"/>
        </w:tabs>
        <w:spacing w:after="0" w:line="240" w:lineRule="auto"/>
        <w:ind w:left="108"/>
        <w:rPr>
          <w:sz w:val="20"/>
          <w:szCs w:val="20"/>
        </w:rPr>
      </w:pP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02025"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sectPr w:rsidR="00AE4B4C" w:rsidRPr="001F0447" w:rsidSect="00011315">
      <w:pgSz w:w="11906" w:h="16838"/>
      <w:pgMar w:top="426" w:right="426" w:bottom="284" w:left="5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DA546" w14:textId="77777777" w:rsidR="00D74175" w:rsidRDefault="00D74175" w:rsidP="009E2E58">
      <w:pPr>
        <w:spacing w:after="0" w:line="240" w:lineRule="auto"/>
      </w:pPr>
      <w:r>
        <w:separator/>
      </w:r>
    </w:p>
  </w:endnote>
  <w:endnote w:type="continuationSeparator" w:id="0">
    <w:p w14:paraId="2F2FDFAF" w14:textId="77777777" w:rsidR="00D74175" w:rsidRDefault="00D74175" w:rsidP="009E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CEDE8" w14:textId="77777777" w:rsidR="00D74175" w:rsidRDefault="00D74175" w:rsidP="009E2E58">
      <w:pPr>
        <w:spacing w:after="0" w:line="240" w:lineRule="auto"/>
      </w:pPr>
      <w:r>
        <w:separator/>
      </w:r>
    </w:p>
  </w:footnote>
  <w:footnote w:type="continuationSeparator" w:id="0">
    <w:p w14:paraId="1833A025" w14:textId="77777777" w:rsidR="00D74175" w:rsidRDefault="00D74175" w:rsidP="009E2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834"/>
    <w:multiLevelType w:val="hybridMultilevel"/>
    <w:tmpl w:val="3A6E1190"/>
    <w:lvl w:ilvl="0" w:tplc="0ABA06AA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DFA"/>
    <w:multiLevelType w:val="multilevel"/>
    <w:tmpl w:val="AFE0D386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223294"/>
    <w:multiLevelType w:val="hybridMultilevel"/>
    <w:tmpl w:val="197CF1BC"/>
    <w:lvl w:ilvl="0" w:tplc="671402F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1568"/>
    <w:multiLevelType w:val="multilevel"/>
    <w:tmpl w:val="6FE89E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sz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95130F"/>
    <w:multiLevelType w:val="multilevel"/>
    <w:tmpl w:val="C998508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1661FBD"/>
    <w:multiLevelType w:val="multilevel"/>
    <w:tmpl w:val="890C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4025709">
    <w:abstractNumId w:val="3"/>
  </w:num>
  <w:num w:numId="2" w16cid:durableId="745414797">
    <w:abstractNumId w:val="3"/>
  </w:num>
  <w:num w:numId="3" w16cid:durableId="1673027701">
    <w:abstractNumId w:val="3"/>
  </w:num>
  <w:num w:numId="4" w16cid:durableId="1235552292">
    <w:abstractNumId w:val="5"/>
  </w:num>
  <w:num w:numId="5" w16cid:durableId="1927298607">
    <w:abstractNumId w:val="3"/>
  </w:num>
  <w:num w:numId="6" w16cid:durableId="403528389">
    <w:abstractNumId w:val="1"/>
  </w:num>
  <w:num w:numId="7" w16cid:durableId="354887158">
    <w:abstractNumId w:val="0"/>
  </w:num>
  <w:num w:numId="8" w16cid:durableId="1503006795">
    <w:abstractNumId w:val="2"/>
  </w:num>
  <w:num w:numId="9" w16cid:durableId="358313466">
    <w:abstractNumId w:val="4"/>
  </w:num>
  <w:num w:numId="10" w16cid:durableId="1636444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4C"/>
    <w:rsid w:val="000102E7"/>
    <w:rsid w:val="00011315"/>
    <w:rsid w:val="00025FC1"/>
    <w:rsid w:val="0003311D"/>
    <w:rsid w:val="00033D17"/>
    <w:rsid w:val="00041770"/>
    <w:rsid w:val="000C52D0"/>
    <w:rsid w:val="00100149"/>
    <w:rsid w:val="001104D7"/>
    <w:rsid w:val="001241EA"/>
    <w:rsid w:val="00191B13"/>
    <w:rsid w:val="00195738"/>
    <w:rsid w:val="001A67F4"/>
    <w:rsid w:val="001A6D33"/>
    <w:rsid w:val="001B1BD6"/>
    <w:rsid w:val="001D196B"/>
    <w:rsid w:val="001D520C"/>
    <w:rsid w:val="001D66F8"/>
    <w:rsid w:val="001F0447"/>
    <w:rsid w:val="00215107"/>
    <w:rsid w:val="00266A9A"/>
    <w:rsid w:val="00295E32"/>
    <w:rsid w:val="002A0965"/>
    <w:rsid w:val="002C0638"/>
    <w:rsid w:val="002E4BC6"/>
    <w:rsid w:val="002F3C1A"/>
    <w:rsid w:val="00321BA8"/>
    <w:rsid w:val="00326958"/>
    <w:rsid w:val="00337F01"/>
    <w:rsid w:val="00374B2D"/>
    <w:rsid w:val="00382BCD"/>
    <w:rsid w:val="003C0A9C"/>
    <w:rsid w:val="003E59E3"/>
    <w:rsid w:val="003E5CA0"/>
    <w:rsid w:val="004067EA"/>
    <w:rsid w:val="0041156E"/>
    <w:rsid w:val="00495C0C"/>
    <w:rsid w:val="0049722A"/>
    <w:rsid w:val="004D4529"/>
    <w:rsid w:val="004E08F8"/>
    <w:rsid w:val="004F5149"/>
    <w:rsid w:val="00503D7E"/>
    <w:rsid w:val="00536F7A"/>
    <w:rsid w:val="005A7DC3"/>
    <w:rsid w:val="005B212A"/>
    <w:rsid w:val="005C3B4E"/>
    <w:rsid w:val="00603E00"/>
    <w:rsid w:val="0063791C"/>
    <w:rsid w:val="00681A49"/>
    <w:rsid w:val="00685878"/>
    <w:rsid w:val="006B1C1D"/>
    <w:rsid w:val="006F5D29"/>
    <w:rsid w:val="00715FC5"/>
    <w:rsid w:val="007549B0"/>
    <w:rsid w:val="007607DF"/>
    <w:rsid w:val="00765BDA"/>
    <w:rsid w:val="00776652"/>
    <w:rsid w:val="007C06A5"/>
    <w:rsid w:val="007C5446"/>
    <w:rsid w:val="007C7B16"/>
    <w:rsid w:val="007F323B"/>
    <w:rsid w:val="00864790"/>
    <w:rsid w:val="00884912"/>
    <w:rsid w:val="008852E3"/>
    <w:rsid w:val="008A0456"/>
    <w:rsid w:val="008F5226"/>
    <w:rsid w:val="00905304"/>
    <w:rsid w:val="0092109F"/>
    <w:rsid w:val="00957F58"/>
    <w:rsid w:val="00973735"/>
    <w:rsid w:val="009B748B"/>
    <w:rsid w:val="009E2E58"/>
    <w:rsid w:val="00A078FE"/>
    <w:rsid w:val="00A10A91"/>
    <w:rsid w:val="00A3207E"/>
    <w:rsid w:val="00A60771"/>
    <w:rsid w:val="00A96167"/>
    <w:rsid w:val="00AA13F7"/>
    <w:rsid w:val="00AB55D7"/>
    <w:rsid w:val="00AD1E64"/>
    <w:rsid w:val="00AE4B4C"/>
    <w:rsid w:val="00B32555"/>
    <w:rsid w:val="00B3295F"/>
    <w:rsid w:val="00B34A76"/>
    <w:rsid w:val="00B45369"/>
    <w:rsid w:val="00B91837"/>
    <w:rsid w:val="00B92A8F"/>
    <w:rsid w:val="00B93AEC"/>
    <w:rsid w:val="00B97857"/>
    <w:rsid w:val="00C30624"/>
    <w:rsid w:val="00C5777D"/>
    <w:rsid w:val="00C67FE3"/>
    <w:rsid w:val="00C736C2"/>
    <w:rsid w:val="00C876CF"/>
    <w:rsid w:val="00C95E1F"/>
    <w:rsid w:val="00CE6AAD"/>
    <w:rsid w:val="00D0120B"/>
    <w:rsid w:val="00D02AC5"/>
    <w:rsid w:val="00D03C69"/>
    <w:rsid w:val="00D13BC2"/>
    <w:rsid w:val="00D74175"/>
    <w:rsid w:val="00D74DD3"/>
    <w:rsid w:val="00D825C1"/>
    <w:rsid w:val="00DE097E"/>
    <w:rsid w:val="00DE0C32"/>
    <w:rsid w:val="00DE22CE"/>
    <w:rsid w:val="00DE5EC4"/>
    <w:rsid w:val="00E02025"/>
    <w:rsid w:val="00E1536C"/>
    <w:rsid w:val="00E2618A"/>
    <w:rsid w:val="00E32F95"/>
    <w:rsid w:val="00E513F9"/>
    <w:rsid w:val="00E51529"/>
    <w:rsid w:val="00E70D4C"/>
    <w:rsid w:val="00EA52FE"/>
    <w:rsid w:val="00EA5922"/>
    <w:rsid w:val="00EB5BE2"/>
    <w:rsid w:val="00EC3A9C"/>
    <w:rsid w:val="00F30C03"/>
    <w:rsid w:val="00F40615"/>
    <w:rsid w:val="00F4609F"/>
    <w:rsid w:val="00F73C5D"/>
    <w:rsid w:val="00FB0723"/>
    <w:rsid w:val="00FB7FF8"/>
    <w:rsid w:val="00FD3130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09B65"/>
  <w15:chartTrackingRefBased/>
  <w15:docId w15:val="{4B93E798-1EFF-4616-A35B-7D713819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0"/>
    <w:next w:val="a0"/>
    <w:link w:val="11"/>
    <w:qFormat/>
    <w:rsid w:val="001A6D33"/>
    <w:pPr>
      <w:keepNext/>
      <w:spacing w:before="120" w:after="12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02AC5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3">
    <w:name w:val="No List"/>
    <w:uiPriority w:val="99"/>
    <w:semiHidden/>
    <w:unhideWhenUsed/>
  </w:style>
  <w:style w:type="paragraph" w:customStyle="1" w:styleId="12">
    <w:name w:val="Стиль заголовок 1"/>
    <w:basedOn w:val="10"/>
    <w:link w:val="13"/>
    <w:qFormat/>
    <w:rsid w:val="00D74DD3"/>
    <w:pPr>
      <w:spacing w:after="240"/>
      <w:ind w:left="720"/>
    </w:pPr>
    <w:rPr>
      <w:rFonts w:ascii="Arial" w:eastAsia="Calibri" w:hAnsi="Arial"/>
      <w:bCs/>
      <w:kern w:val="32"/>
      <w:szCs w:val="32"/>
      <w:lang w:eastAsia="x-none"/>
    </w:rPr>
  </w:style>
  <w:style w:type="character" w:customStyle="1" w:styleId="13">
    <w:name w:val="Стиль заголовок 1 Знак"/>
    <w:link w:val="12"/>
    <w:rsid w:val="00D74DD3"/>
    <w:rPr>
      <w:rFonts w:ascii="Arial" w:hAnsi="Arial" w:cs="Arial"/>
      <w:b/>
      <w:bCs/>
      <w:kern w:val="32"/>
      <w:sz w:val="24"/>
      <w:szCs w:val="32"/>
    </w:rPr>
  </w:style>
  <w:style w:type="character" w:customStyle="1" w:styleId="11">
    <w:name w:val="Заголовок 1 Знак"/>
    <w:link w:val="10"/>
    <w:rsid w:val="001A6D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4">
    <w:name w:val="Стиль1_заголовок"/>
    <w:basedOn w:val="10"/>
    <w:link w:val="15"/>
    <w:autoRedefine/>
    <w:qFormat/>
    <w:rsid w:val="006B1C1D"/>
    <w:pPr>
      <w:spacing w:after="240"/>
      <w:ind w:firstLine="720"/>
    </w:pPr>
    <w:rPr>
      <w:rFonts w:ascii="Arial" w:hAnsi="Arial"/>
      <w:b w:val="0"/>
      <w:bCs/>
      <w:color w:val="2E74B5"/>
      <w:kern w:val="32"/>
      <w:szCs w:val="32"/>
    </w:rPr>
  </w:style>
  <w:style w:type="character" w:customStyle="1" w:styleId="15">
    <w:name w:val="Стиль1_заголовок Знак"/>
    <w:link w:val="14"/>
    <w:rsid w:val="006B1C1D"/>
    <w:rPr>
      <w:rFonts w:ascii="Arial" w:eastAsia="Times New Roman" w:hAnsi="Arial" w:cs="Arial"/>
      <w:b w:val="0"/>
      <w:bCs/>
      <w:color w:val="2E74B5"/>
      <w:kern w:val="32"/>
      <w:sz w:val="24"/>
      <w:szCs w:val="32"/>
      <w:lang w:eastAsia="ru-RU"/>
    </w:rPr>
  </w:style>
  <w:style w:type="paragraph" w:customStyle="1" w:styleId="a4">
    <w:name w:val="Мой заголовок"/>
    <w:basedOn w:val="2"/>
    <w:next w:val="a0"/>
    <w:link w:val="a5"/>
    <w:autoRedefine/>
    <w:qFormat/>
    <w:rsid w:val="00D02AC5"/>
    <w:pPr>
      <w:keepLines w:val="0"/>
      <w:tabs>
        <w:tab w:val="left" w:pos="1418"/>
      </w:tabs>
      <w:spacing w:before="120" w:after="120" w:line="240" w:lineRule="auto"/>
      <w:ind w:firstLine="709"/>
      <w:jc w:val="both"/>
    </w:pPr>
    <w:rPr>
      <w:rFonts w:ascii="Arial" w:hAnsi="Arial"/>
      <w:b/>
      <w:sz w:val="24"/>
      <w:szCs w:val="28"/>
    </w:rPr>
  </w:style>
  <w:style w:type="character" w:customStyle="1" w:styleId="a5">
    <w:name w:val="Мой заголовок Знак"/>
    <w:link w:val="a4"/>
    <w:rsid w:val="00D02AC5"/>
    <w:rPr>
      <w:rFonts w:ascii="Arial" w:eastAsia="Times New Roman" w:hAnsi="Arial" w:cs="Times New Roman"/>
      <w:b/>
      <w:color w:val="2E74B5"/>
      <w:sz w:val="24"/>
      <w:szCs w:val="28"/>
    </w:rPr>
  </w:style>
  <w:style w:type="character" w:customStyle="1" w:styleId="20">
    <w:name w:val="Заголовок 2 Знак"/>
    <w:link w:val="2"/>
    <w:uiPriority w:val="9"/>
    <w:semiHidden/>
    <w:rsid w:val="00D02AC5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a6">
    <w:name w:val="Приложение"/>
    <w:basedOn w:val="2"/>
    <w:next w:val="a0"/>
    <w:link w:val="a7"/>
    <w:qFormat/>
    <w:rsid w:val="00D02AC5"/>
    <w:pPr>
      <w:keepLines w:val="0"/>
      <w:spacing w:before="0" w:line="240" w:lineRule="auto"/>
      <w:jc w:val="right"/>
    </w:pPr>
    <w:rPr>
      <w:rFonts w:ascii="Arial" w:hAnsi="Arial"/>
      <w:b/>
      <w:sz w:val="24"/>
    </w:rPr>
  </w:style>
  <w:style w:type="character" w:customStyle="1" w:styleId="a7">
    <w:name w:val="Приложение Знак"/>
    <w:link w:val="a6"/>
    <w:rsid w:val="00D02AC5"/>
    <w:rPr>
      <w:rFonts w:ascii="Arial" w:eastAsia="Times New Roman" w:hAnsi="Arial" w:cs="Times New Roman"/>
      <w:b/>
      <w:color w:val="2E74B5"/>
      <w:sz w:val="24"/>
      <w:szCs w:val="26"/>
    </w:rPr>
  </w:style>
  <w:style w:type="paragraph" w:customStyle="1" w:styleId="a">
    <w:name w:val="Заголовок КСЗ"/>
    <w:basedOn w:val="10"/>
    <w:link w:val="a8"/>
    <w:qFormat/>
    <w:rsid w:val="00B91837"/>
    <w:pPr>
      <w:keepLines/>
      <w:numPr>
        <w:numId w:val="6"/>
      </w:numPr>
      <w:spacing w:before="240" w:after="240" w:line="360" w:lineRule="auto"/>
      <w:ind w:left="360" w:hanging="360"/>
      <w:jc w:val="left"/>
    </w:pPr>
    <w:rPr>
      <w:rFonts w:eastAsia="MS Mincho"/>
      <w:kern w:val="3"/>
      <w:sz w:val="28"/>
      <w:szCs w:val="32"/>
      <w:lang w:val="en-US" w:bidi="ru-RU"/>
    </w:rPr>
  </w:style>
  <w:style w:type="character" w:customStyle="1" w:styleId="a8">
    <w:name w:val="Заголовок КСЗ Знак"/>
    <w:link w:val="a"/>
    <w:rsid w:val="00B91837"/>
    <w:rPr>
      <w:rFonts w:ascii="Times New Roman" w:eastAsia="MS Mincho" w:hAnsi="Times New Roman" w:cs="Times New Roman"/>
      <w:b/>
      <w:kern w:val="3"/>
      <w:sz w:val="28"/>
      <w:szCs w:val="32"/>
      <w:lang w:val="en-US" w:eastAsia="ru-RU" w:bidi="ru-RU"/>
    </w:rPr>
  </w:style>
  <w:style w:type="paragraph" w:customStyle="1" w:styleId="1">
    <w:name w:val="Заголовок КСЗ1"/>
    <w:basedOn w:val="10"/>
    <w:link w:val="16"/>
    <w:qFormat/>
    <w:rsid w:val="004D4529"/>
    <w:pPr>
      <w:keepLines/>
      <w:numPr>
        <w:numId w:val="9"/>
      </w:numPr>
      <w:spacing w:before="480" w:after="0" w:line="276" w:lineRule="auto"/>
      <w:ind w:hanging="360"/>
      <w:jc w:val="left"/>
    </w:pPr>
    <w:rPr>
      <w:rFonts w:ascii="Calibri Light" w:hAnsi="Calibri Light"/>
      <w:bCs/>
      <w:color w:val="2E74B5"/>
      <w:sz w:val="28"/>
      <w:szCs w:val="28"/>
    </w:rPr>
  </w:style>
  <w:style w:type="character" w:customStyle="1" w:styleId="16">
    <w:name w:val="Заголовок КСЗ1 Знак"/>
    <w:link w:val="1"/>
    <w:rsid w:val="004D452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customStyle="1" w:styleId="17">
    <w:name w:val="ЗаголовокКСЗ1"/>
    <w:basedOn w:val="1"/>
    <w:link w:val="18"/>
    <w:qFormat/>
    <w:rsid w:val="004D4529"/>
    <w:pPr>
      <w:numPr>
        <w:numId w:val="0"/>
      </w:numPr>
      <w:tabs>
        <w:tab w:val="num" w:pos="720"/>
      </w:tabs>
      <w:ind w:left="720" w:hanging="720"/>
    </w:pPr>
  </w:style>
  <w:style w:type="character" w:customStyle="1" w:styleId="18">
    <w:name w:val="ЗаголовокКСЗ1 Знак"/>
    <w:basedOn w:val="16"/>
    <w:link w:val="17"/>
    <w:rsid w:val="004D4529"/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table" w:styleId="a9">
    <w:name w:val="Table Grid"/>
    <w:basedOn w:val="a2"/>
    <w:uiPriority w:val="39"/>
    <w:rsid w:val="00B4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a">
    <w:name w:val="annotation reference"/>
    <w:uiPriority w:val="99"/>
    <w:semiHidden/>
    <w:unhideWhenUsed/>
    <w:rsid w:val="003E59E3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3E59E3"/>
    <w:rPr>
      <w:sz w:val="20"/>
      <w:szCs w:val="20"/>
      <w:lang w:val="x-none"/>
    </w:rPr>
  </w:style>
  <w:style w:type="character" w:customStyle="1" w:styleId="ac">
    <w:name w:val="Текст примечания Знак"/>
    <w:link w:val="ab"/>
    <w:uiPriority w:val="99"/>
    <w:semiHidden/>
    <w:rsid w:val="003E59E3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E59E3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3E59E3"/>
    <w:rPr>
      <w:b/>
      <w:bCs/>
      <w:lang w:eastAsia="en-US"/>
    </w:rPr>
  </w:style>
  <w:style w:type="paragraph" w:styleId="af">
    <w:name w:val="Balloon Text"/>
    <w:basedOn w:val="a0"/>
    <w:link w:val="af0"/>
    <w:uiPriority w:val="99"/>
    <w:semiHidden/>
    <w:unhideWhenUsed/>
    <w:rsid w:val="003E59E3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f0">
    <w:name w:val="Текст выноски Знак"/>
    <w:link w:val="af"/>
    <w:uiPriority w:val="99"/>
    <w:semiHidden/>
    <w:rsid w:val="003E59E3"/>
    <w:rPr>
      <w:rFonts w:ascii="Segoe UI" w:hAnsi="Segoe UI" w:cs="Segoe UI"/>
      <w:sz w:val="18"/>
      <w:szCs w:val="18"/>
      <w:lang w:eastAsia="en-US"/>
    </w:rPr>
  </w:style>
  <w:style w:type="paragraph" w:styleId="af1">
    <w:name w:val="header"/>
    <w:basedOn w:val="a0"/>
    <w:link w:val="af2"/>
    <w:uiPriority w:val="99"/>
    <w:unhideWhenUsed/>
    <w:rsid w:val="009E2E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Верхний колонтитул Знак"/>
    <w:link w:val="af1"/>
    <w:uiPriority w:val="99"/>
    <w:rsid w:val="009E2E58"/>
    <w:rPr>
      <w:sz w:val="22"/>
      <w:szCs w:val="22"/>
      <w:lang w:eastAsia="en-US"/>
    </w:rPr>
  </w:style>
  <w:style w:type="paragraph" w:styleId="af3">
    <w:name w:val="footer"/>
    <w:basedOn w:val="a0"/>
    <w:link w:val="af4"/>
    <w:uiPriority w:val="99"/>
    <w:unhideWhenUsed/>
    <w:rsid w:val="009E2E58"/>
    <w:pPr>
      <w:tabs>
        <w:tab w:val="center" w:pos="4677"/>
        <w:tab w:val="right" w:pos="9355"/>
      </w:tabs>
    </w:pPr>
    <w:rPr>
      <w:lang w:val="x-none"/>
    </w:rPr>
  </w:style>
  <w:style w:type="character" w:customStyle="1" w:styleId="af4">
    <w:name w:val="Нижний колонтитул Знак"/>
    <w:link w:val="af3"/>
    <w:uiPriority w:val="99"/>
    <w:rsid w:val="009E2E58"/>
    <w:rPr>
      <w:sz w:val="22"/>
      <w:szCs w:val="22"/>
      <w:lang w:eastAsia="en-US"/>
    </w:rPr>
  </w:style>
  <w:style w:type="character" w:styleId="af5">
    <w:name w:val="Hyperlink"/>
    <w:uiPriority w:val="99"/>
    <w:unhideWhenUsed/>
    <w:rsid w:val="00DE0C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8CD72-C34C-4848-B4C5-A48B5C1B7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Links>
    <vt:vector size="6" baseType="variant">
      <vt:variant>
        <vt:i4>393293</vt:i4>
      </vt:variant>
      <vt:variant>
        <vt:i4>0</vt:i4>
      </vt:variant>
      <vt:variant>
        <vt:i4>0</vt:i4>
      </vt:variant>
      <vt:variant>
        <vt:i4>5</vt:i4>
      </vt:variant>
      <vt:variant>
        <vt:lpwstr>https://www.garant.ru/products/ipo/prime/doc/684219/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Yuriy</cp:lastModifiedBy>
  <cp:revision>11</cp:revision>
  <cp:lastPrinted>2021-06-04T13:12:00Z</cp:lastPrinted>
  <dcterms:created xsi:type="dcterms:W3CDTF">2021-05-17T08:07:00Z</dcterms:created>
  <dcterms:modified xsi:type="dcterms:W3CDTF">2026-06-19T06:22:00Z</dcterms:modified>
</cp:coreProperties>
</file>