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76" w:rsidRDefault="00304A76">
      <w:pPr>
        <w:pStyle w:val="ConsPlusNormal"/>
        <w:jc w:val="both"/>
        <w:outlineLvl w:val="0"/>
      </w:pPr>
    </w:p>
    <w:p w:rsidR="00304A76" w:rsidRPr="006040C4" w:rsidRDefault="00304A76">
      <w:pPr>
        <w:pStyle w:val="ConsPlusTitle"/>
        <w:jc w:val="center"/>
        <w:outlineLvl w:val="0"/>
      </w:pPr>
      <w:r w:rsidRPr="006040C4">
        <w:t>ПРАВИТЕЛЬСТВО РОССИЙСКОЙ ФЕДЕРАЦИИ</w:t>
      </w:r>
    </w:p>
    <w:p w:rsidR="00304A76" w:rsidRPr="006040C4" w:rsidRDefault="00304A76">
      <w:pPr>
        <w:pStyle w:val="ConsPlusTitle"/>
        <w:jc w:val="center"/>
      </w:pPr>
    </w:p>
    <w:p w:rsidR="00304A76" w:rsidRPr="006040C4" w:rsidRDefault="00304A76">
      <w:pPr>
        <w:pStyle w:val="ConsPlusTitle"/>
        <w:jc w:val="center"/>
      </w:pPr>
      <w:r w:rsidRPr="006040C4">
        <w:t>РАСПОРЯЖЕНИЕ</w:t>
      </w:r>
    </w:p>
    <w:p w:rsidR="00304A76" w:rsidRPr="006040C4" w:rsidRDefault="00304A76">
      <w:pPr>
        <w:pStyle w:val="ConsPlusTitle"/>
        <w:jc w:val="center"/>
      </w:pPr>
      <w:r w:rsidRPr="006040C4">
        <w:t>от 24 июня 2008 г. N 907-р</w:t>
      </w:r>
    </w:p>
    <w:p w:rsidR="00304A76" w:rsidRPr="006040C4" w:rsidRDefault="00304A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04A76" w:rsidRPr="006040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4A76" w:rsidRPr="006040C4" w:rsidRDefault="00304A76">
            <w:pPr>
              <w:pStyle w:val="ConsPlusNormal"/>
              <w:jc w:val="center"/>
            </w:pPr>
            <w:r w:rsidRPr="006040C4">
              <w:rPr>
                <w:color w:val="392C69"/>
              </w:rPr>
              <w:t>Список изменяющих документов</w:t>
            </w:r>
          </w:p>
          <w:p w:rsidR="00304A76" w:rsidRPr="006040C4" w:rsidRDefault="00304A76">
            <w:pPr>
              <w:pStyle w:val="ConsPlusNormal"/>
              <w:jc w:val="center"/>
            </w:pPr>
            <w:r w:rsidRPr="006040C4">
              <w:rPr>
                <w:color w:val="392C69"/>
              </w:rPr>
              <w:t xml:space="preserve">(в ред. распоряжений Правительства РФ от 29.10.2010 </w:t>
            </w:r>
            <w:hyperlink r:id="rId4" w:history="1">
              <w:r w:rsidRPr="006040C4">
                <w:rPr>
                  <w:color w:val="0000FF"/>
                </w:rPr>
                <w:t>N 1912-р</w:t>
              </w:r>
            </w:hyperlink>
            <w:r w:rsidRPr="006040C4">
              <w:rPr>
                <w:color w:val="392C69"/>
              </w:rPr>
              <w:t>,</w:t>
            </w:r>
          </w:p>
          <w:p w:rsidR="00304A76" w:rsidRPr="006040C4" w:rsidRDefault="00304A76">
            <w:pPr>
              <w:pStyle w:val="ConsPlusNormal"/>
              <w:jc w:val="center"/>
            </w:pPr>
            <w:r w:rsidRPr="006040C4">
              <w:rPr>
                <w:color w:val="392C69"/>
              </w:rPr>
              <w:t xml:space="preserve">от 05.04.2012 </w:t>
            </w:r>
            <w:hyperlink r:id="rId5" w:history="1">
              <w:r w:rsidRPr="006040C4">
                <w:rPr>
                  <w:color w:val="0000FF"/>
                </w:rPr>
                <w:t>N 440-р</w:t>
              </w:r>
            </w:hyperlink>
            <w:r w:rsidRPr="006040C4">
              <w:rPr>
                <w:color w:val="392C69"/>
              </w:rPr>
              <w:t xml:space="preserve">, от 01.12.2012 </w:t>
            </w:r>
            <w:hyperlink r:id="rId6" w:history="1">
              <w:r w:rsidRPr="006040C4">
                <w:rPr>
                  <w:color w:val="0000FF"/>
                </w:rPr>
                <w:t>N 2234-р</w:t>
              </w:r>
            </w:hyperlink>
            <w:r w:rsidRPr="006040C4">
              <w:rPr>
                <w:color w:val="392C69"/>
              </w:rPr>
              <w:t xml:space="preserve">, от 07.02.2018 </w:t>
            </w:r>
            <w:hyperlink r:id="rId7" w:history="1">
              <w:r w:rsidRPr="006040C4">
                <w:rPr>
                  <w:color w:val="0000FF"/>
                </w:rPr>
                <w:t>N 172-р</w:t>
              </w:r>
            </w:hyperlink>
            <w:r w:rsidRPr="006040C4">
              <w:rPr>
                <w:color w:val="392C69"/>
              </w:rPr>
              <w:t>,</w:t>
            </w:r>
          </w:p>
          <w:p w:rsidR="00304A76" w:rsidRPr="006040C4" w:rsidRDefault="00304A76">
            <w:pPr>
              <w:pStyle w:val="ConsPlusNormal"/>
              <w:jc w:val="center"/>
            </w:pPr>
            <w:r w:rsidRPr="006040C4">
              <w:rPr>
                <w:color w:val="392C69"/>
              </w:rPr>
              <w:t xml:space="preserve">от 16.06.2018 </w:t>
            </w:r>
            <w:hyperlink r:id="rId8" w:history="1">
              <w:r w:rsidRPr="006040C4">
                <w:rPr>
                  <w:color w:val="0000FF"/>
                </w:rPr>
                <w:t>N 1200-р</w:t>
              </w:r>
            </w:hyperlink>
            <w:r w:rsidRPr="006040C4">
              <w:rPr>
                <w:color w:val="392C69"/>
              </w:rPr>
              <w:t xml:space="preserve">, от 05.12.2018 </w:t>
            </w:r>
            <w:hyperlink r:id="rId9" w:history="1">
              <w:r w:rsidRPr="006040C4">
                <w:rPr>
                  <w:color w:val="0000FF"/>
                </w:rPr>
                <w:t>N 2694-р</w:t>
              </w:r>
            </w:hyperlink>
            <w:r w:rsidRPr="006040C4">
              <w:rPr>
                <w:color w:val="392C69"/>
              </w:rPr>
              <w:t xml:space="preserve">, от 23.07.2019 </w:t>
            </w:r>
            <w:hyperlink r:id="rId10" w:history="1">
              <w:r w:rsidRPr="006040C4">
                <w:rPr>
                  <w:color w:val="0000FF"/>
                </w:rPr>
                <w:t>N 1634-р</w:t>
              </w:r>
            </w:hyperlink>
            <w:r w:rsidRPr="006040C4">
              <w:rPr>
                <w:color w:val="392C69"/>
              </w:rPr>
              <w:t>,</w:t>
            </w:r>
          </w:p>
          <w:p w:rsidR="00304A76" w:rsidRPr="006040C4" w:rsidRDefault="00304A76">
            <w:pPr>
              <w:pStyle w:val="ConsPlusNormal"/>
              <w:jc w:val="center"/>
            </w:pPr>
            <w:r w:rsidRPr="006040C4">
              <w:rPr>
                <w:color w:val="392C69"/>
              </w:rPr>
              <w:t xml:space="preserve">от 05.11.2019 </w:t>
            </w:r>
            <w:hyperlink r:id="rId11" w:history="1">
              <w:r w:rsidRPr="006040C4">
                <w:rPr>
                  <w:color w:val="0000FF"/>
                </w:rPr>
                <w:t>N 2622-р</w:t>
              </w:r>
            </w:hyperlink>
            <w:r w:rsidRPr="006040C4">
              <w:rPr>
                <w:color w:val="392C69"/>
              </w:rPr>
              <w:t>,</w:t>
            </w:r>
          </w:p>
          <w:p w:rsidR="00304A76" w:rsidRPr="006040C4" w:rsidRDefault="009B3E41">
            <w:pPr>
              <w:pStyle w:val="ConsPlusNormal"/>
              <w:jc w:val="center"/>
            </w:pPr>
            <w:hyperlink r:id="rId12" w:history="1">
              <w:r w:rsidR="00304A76" w:rsidRPr="006040C4">
                <w:rPr>
                  <w:color w:val="0000FF"/>
                </w:rPr>
                <w:t>Постановления</w:t>
              </w:r>
            </w:hyperlink>
            <w:r w:rsidR="00304A76" w:rsidRPr="006040C4">
              <w:rPr>
                <w:color w:val="392C69"/>
              </w:rPr>
              <w:t xml:space="preserve"> Правительства РФ от 27.12.2019 N 1877,</w:t>
            </w:r>
          </w:p>
          <w:p w:rsidR="00304A76" w:rsidRPr="006040C4" w:rsidRDefault="009B3E41">
            <w:pPr>
              <w:pStyle w:val="ConsPlusNormal"/>
              <w:jc w:val="center"/>
            </w:pPr>
            <w:hyperlink r:id="rId13" w:history="1">
              <w:r w:rsidR="00304A76" w:rsidRPr="006040C4">
                <w:rPr>
                  <w:color w:val="0000FF"/>
                </w:rPr>
                <w:t>распоряжения</w:t>
              </w:r>
            </w:hyperlink>
            <w:r w:rsidR="00304A76" w:rsidRPr="006040C4">
              <w:rPr>
                <w:color w:val="392C69"/>
              </w:rPr>
              <w:t xml:space="preserve"> Правительства РФ от 02.09.2020 N 2231-р)</w:t>
            </w:r>
          </w:p>
        </w:tc>
      </w:tr>
    </w:tbl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Normal"/>
        <w:ind w:firstLine="540"/>
        <w:jc w:val="both"/>
      </w:pPr>
      <w:r w:rsidRPr="006040C4">
        <w:t xml:space="preserve">В соответствии со </w:t>
      </w:r>
      <w:hyperlink r:id="rId14" w:history="1">
        <w:r w:rsidRPr="006040C4">
          <w:rPr>
            <w:color w:val="0000FF"/>
          </w:rPr>
          <w:t>статьей 25.1</w:t>
        </w:r>
      </w:hyperlink>
      <w:r w:rsidRPr="006040C4">
        <w:t xml:space="preserve"> Закона Российской Федерации "О Государственной границе Российской Федерации" утвердить прилагаемый </w:t>
      </w:r>
      <w:hyperlink w:anchor="P28" w:history="1">
        <w:r w:rsidRPr="006040C4">
          <w:rPr>
            <w:color w:val="0000FF"/>
          </w:rPr>
          <w:t>перечень</w:t>
        </w:r>
      </w:hyperlink>
      <w:r w:rsidRPr="006040C4">
        <w:t xml:space="preserve"> видов хозяйственной и иной деятельности, которые могут осуществляться в пределах пунктов пропуска через государственную границу Российской Федерации.</w:t>
      </w: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Normal"/>
        <w:jc w:val="right"/>
      </w:pPr>
      <w:r w:rsidRPr="006040C4">
        <w:t>Председатель Правительства</w:t>
      </w:r>
    </w:p>
    <w:p w:rsidR="00304A76" w:rsidRPr="006040C4" w:rsidRDefault="00304A76">
      <w:pPr>
        <w:pStyle w:val="ConsPlusNormal"/>
        <w:jc w:val="right"/>
      </w:pPr>
      <w:r w:rsidRPr="006040C4">
        <w:t>Российской Федерации</w:t>
      </w:r>
    </w:p>
    <w:p w:rsidR="00304A76" w:rsidRPr="006040C4" w:rsidRDefault="00304A76">
      <w:pPr>
        <w:pStyle w:val="ConsPlusNormal"/>
        <w:jc w:val="right"/>
      </w:pPr>
      <w:r w:rsidRPr="006040C4">
        <w:t>В.ПУТИН</w:t>
      </w: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Normal"/>
        <w:jc w:val="right"/>
        <w:outlineLvl w:val="0"/>
      </w:pPr>
      <w:r w:rsidRPr="006040C4">
        <w:t>Утвержден</w:t>
      </w:r>
    </w:p>
    <w:p w:rsidR="00304A76" w:rsidRPr="006040C4" w:rsidRDefault="00304A76">
      <w:pPr>
        <w:pStyle w:val="ConsPlusNormal"/>
        <w:jc w:val="right"/>
      </w:pPr>
      <w:r w:rsidRPr="006040C4">
        <w:t>распоряжением Правительства</w:t>
      </w:r>
    </w:p>
    <w:p w:rsidR="00304A76" w:rsidRPr="006040C4" w:rsidRDefault="00304A76">
      <w:pPr>
        <w:pStyle w:val="ConsPlusNormal"/>
        <w:jc w:val="right"/>
      </w:pPr>
      <w:r w:rsidRPr="006040C4">
        <w:t>Российской Федерации</w:t>
      </w:r>
    </w:p>
    <w:p w:rsidR="00304A76" w:rsidRPr="006040C4" w:rsidRDefault="00304A76">
      <w:pPr>
        <w:pStyle w:val="ConsPlusNormal"/>
        <w:jc w:val="right"/>
      </w:pPr>
      <w:r w:rsidRPr="006040C4">
        <w:t>от 24 июня 2008 г. N 907-р</w:t>
      </w: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Title"/>
        <w:jc w:val="center"/>
      </w:pPr>
      <w:bookmarkStart w:id="0" w:name="P28"/>
      <w:bookmarkEnd w:id="0"/>
      <w:r w:rsidRPr="006040C4">
        <w:t>ПЕРЕЧЕНЬ</w:t>
      </w:r>
    </w:p>
    <w:p w:rsidR="00304A76" w:rsidRPr="006040C4" w:rsidRDefault="00304A76">
      <w:pPr>
        <w:pStyle w:val="ConsPlusTitle"/>
        <w:jc w:val="center"/>
      </w:pPr>
      <w:r w:rsidRPr="006040C4">
        <w:t>ВИДОВ ХОЗЯЙСТВЕННОЙ И ИНОЙ ДЕЯТЕЛЬНОСТИ, КОТОРЫЕ</w:t>
      </w:r>
    </w:p>
    <w:p w:rsidR="00304A76" w:rsidRPr="006040C4" w:rsidRDefault="00304A76">
      <w:pPr>
        <w:pStyle w:val="ConsPlusTitle"/>
        <w:jc w:val="center"/>
      </w:pPr>
      <w:r w:rsidRPr="006040C4">
        <w:t>МОГУТ ОСУЩЕСТВЛЯТЬСЯ В ПРЕДЕЛАХ ПУНКТОВ ПРОПУСКА</w:t>
      </w:r>
    </w:p>
    <w:p w:rsidR="00304A76" w:rsidRPr="006040C4" w:rsidRDefault="00304A76">
      <w:pPr>
        <w:pStyle w:val="ConsPlusTitle"/>
        <w:jc w:val="center"/>
      </w:pPr>
      <w:r w:rsidRPr="006040C4">
        <w:t>ЧЕРЕЗ ГОСУДАРСТВЕННУЮ ГРАНИЦУ РОССИЙСКОЙ ФЕДЕРАЦИИ</w:t>
      </w:r>
    </w:p>
    <w:p w:rsidR="00304A76" w:rsidRPr="006040C4" w:rsidRDefault="00304A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04A76" w:rsidRPr="006040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4A76" w:rsidRPr="006040C4" w:rsidRDefault="00304A76">
            <w:pPr>
              <w:pStyle w:val="ConsPlusNormal"/>
              <w:jc w:val="center"/>
            </w:pPr>
            <w:r w:rsidRPr="006040C4">
              <w:rPr>
                <w:color w:val="392C69"/>
              </w:rPr>
              <w:t>Список изменяющих документов</w:t>
            </w:r>
          </w:p>
          <w:p w:rsidR="00304A76" w:rsidRPr="006040C4" w:rsidRDefault="00304A76">
            <w:pPr>
              <w:pStyle w:val="ConsPlusNormal"/>
              <w:jc w:val="center"/>
            </w:pPr>
            <w:r w:rsidRPr="006040C4">
              <w:rPr>
                <w:color w:val="392C69"/>
              </w:rPr>
              <w:t xml:space="preserve">(в ред. распоряжений Правительства РФ от 29.10.2010 </w:t>
            </w:r>
            <w:hyperlink r:id="rId15" w:history="1">
              <w:r w:rsidRPr="006040C4">
                <w:rPr>
                  <w:color w:val="0000FF"/>
                </w:rPr>
                <w:t>N 1912-р</w:t>
              </w:r>
            </w:hyperlink>
            <w:r w:rsidRPr="006040C4">
              <w:rPr>
                <w:color w:val="392C69"/>
              </w:rPr>
              <w:t>,</w:t>
            </w:r>
          </w:p>
          <w:p w:rsidR="00304A76" w:rsidRPr="006040C4" w:rsidRDefault="00304A76">
            <w:pPr>
              <w:pStyle w:val="ConsPlusNormal"/>
              <w:jc w:val="center"/>
            </w:pPr>
            <w:r w:rsidRPr="006040C4">
              <w:rPr>
                <w:color w:val="392C69"/>
              </w:rPr>
              <w:t xml:space="preserve">от 05.04.2012 </w:t>
            </w:r>
            <w:hyperlink r:id="rId16" w:history="1">
              <w:r w:rsidRPr="006040C4">
                <w:rPr>
                  <w:color w:val="0000FF"/>
                </w:rPr>
                <w:t>N 440-р</w:t>
              </w:r>
            </w:hyperlink>
            <w:r w:rsidRPr="006040C4">
              <w:rPr>
                <w:color w:val="392C69"/>
              </w:rPr>
              <w:t xml:space="preserve">, от 01.12.2012 </w:t>
            </w:r>
            <w:hyperlink r:id="rId17" w:history="1">
              <w:r w:rsidRPr="006040C4">
                <w:rPr>
                  <w:color w:val="0000FF"/>
                </w:rPr>
                <w:t>N 2234-р</w:t>
              </w:r>
            </w:hyperlink>
            <w:r w:rsidRPr="006040C4">
              <w:rPr>
                <w:color w:val="392C69"/>
              </w:rPr>
              <w:t xml:space="preserve">, от 07.02.2018 </w:t>
            </w:r>
            <w:hyperlink r:id="rId18" w:history="1">
              <w:r w:rsidRPr="006040C4">
                <w:rPr>
                  <w:color w:val="0000FF"/>
                </w:rPr>
                <w:t>N 172-р</w:t>
              </w:r>
            </w:hyperlink>
            <w:r w:rsidRPr="006040C4">
              <w:rPr>
                <w:color w:val="392C69"/>
              </w:rPr>
              <w:t>,</w:t>
            </w:r>
          </w:p>
          <w:p w:rsidR="00304A76" w:rsidRPr="006040C4" w:rsidRDefault="00304A76">
            <w:pPr>
              <w:pStyle w:val="ConsPlusNormal"/>
              <w:jc w:val="center"/>
            </w:pPr>
            <w:r w:rsidRPr="006040C4">
              <w:rPr>
                <w:color w:val="392C69"/>
              </w:rPr>
              <w:t xml:space="preserve">от 16.06.2018 </w:t>
            </w:r>
            <w:hyperlink r:id="rId19" w:history="1">
              <w:r w:rsidRPr="006040C4">
                <w:rPr>
                  <w:color w:val="0000FF"/>
                </w:rPr>
                <w:t>N 1200-р</w:t>
              </w:r>
            </w:hyperlink>
            <w:r w:rsidRPr="006040C4">
              <w:rPr>
                <w:color w:val="392C69"/>
              </w:rPr>
              <w:t xml:space="preserve">, от 05.12.2018 </w:t>
            </w:r>
            <w:hyperlink r:id="rId20" w:history="1">
              <w:r w:rsidRPr="006040C4">
                <w:rPr>
                  <w:color w:val="0000FF"/>
                </w:rPr>
                <w:t>N 2694-р</w:t>
              </w:r>
            </w:hyperlink>
            <w:r w:rsidRPr="006040C4">
              <w:rPr>
                <w:color w:val="392C69"/>
              </w:rPr>
              <w:t xml:space="preserve">, от 23.07.2019 </w:t>
            </w:r>
            <w:hyperlink r:id="rId21" w:history="1">
              <w:r w:rsidRPr="006040C4">
                <w:rPr>
                  <w:color w:val="0000FF"/>
                </w:rPr>
                <w:t>N 1634-р</w:t>
              </w:r>
            </w:hyperlink>
            <w:r w:rsidRPr="006040C4">
              <w:rPr>
                <w:color w:val="392C69"/>
              </w:rPr>
              <w:t>,</w:t>
            </w:r>
          </w:p>
          <w:p w:rsidR="00304A76" w:rsidRPr="006040C4" w:rsidRDefault="00304A76">
            <w:pPr>
              <w:pStyle w:val="ConsPlusNormal"/>
              <w:jc w:val="center"/>
            </w:pPr>
            <w:r w:rsidRPr="006040C4">
              <w:rPr>
                <w:color w:val="392C69"/>
              </w:rPr>
              <w:t xml:space="preserve">от 05.11.2019 </w:t>
            </w:r>
            <w:hyperlink r:id="rId22" w:history="1">
              <w:r w:rsidRPr="006040C4">
                <w:rPr>
                  <w:color w:val="0000FF"/>
                </w:rPr>
                <w:t>N 2622-р</w:t>
              </w:r>
            </w:hyperlink>
            <w:r w:rsidRPr="006040C4">
              <w:rPr>
                <w:color w:val="392C69"/>
              </w:rPr>
              <w:t>,</w:t>
            </w:r>
          </w:p>
          <w:p w:rsidR="00304A76" w:rsidRPr="006040C4" w:rsidRDefault="009B3E41">
            <w:pPr>
              <w:pStyle w:val="ConsPlusNormal"/>
              <w:jc w:val="center"/>
            </w:pPr>
            <w:hyperlink r:id="rId23" w:history="1">
              <w:r w:rsidR="00304A76" w:rsidRPr="006040C4">
                <w:rPr>
                  <w:color w:val="0000FF"/>
                </w:rPr>
                <w:t>Постановления</w:t>
              </w:r>
            </w:hyperlink>
            <w:r w:rsidR="00304A76" w:rsidRPr="006040C4">
              <w:rPr>
                <w:color w:val="392C69"/>
              </w:rPr>
              <w:t xml:space="preserve"> Правительства РФ от 27.12.2019 N 1877,</w:t>
            </w:r>
          </w:p>
          <w:p w:rsidR="00304A76" w:rsidRPr="006040C4" w:rsidRDefault="009B3E41">
            <w:pPr>
              <w:pStyle w:val="ConsPlusNormal"/>
              <w:jc w:val="center"/>
            </w:pPr>
            <w:hyperlink r:id="rId24" w:history="1">
              <w:r w:rsidR="00304A76" w:rsidRPr="006040C4">
                <w:rPr>
                  <w:color w:val="0000FF"/>
                </w:rPr>
                <w:t>распоряжения</w:t>
              </w:r>
            </w:hyperlink>
            <w:r w:rsidR="00304A76" w:rsidRPr="006040C4">
              <w:rPr>
                <w:color w:val="392C69"/>
              </w:rPr>
              <w:t xml:space="preserve"> Правительства РФ от 02.09.2020 N 2231-р)</w:t>
            </w:r>
          </w:p>
        </w:tc>
      </w:tr>
    </w:tbl>
    <w:p w:rsidR="00304A76" w:rsidRPr="006040C4" w:rsidRDefault="00304A76">
      <w:pPr>
        <w:pStyle w:val="ConsPlusNormal"/>
        <w:jc w:val="center"/>
      </w:pPr>
    </w:p>
    <w:p w:rsidR="00304A76" w:rsidRPr="006040C4" w:rsidRDefault="00304A76">
      <w:pPr>
        <w:pStyle w:val="ConsPlusTitle"/>
        <w:jc w:val="center"/>
        <w:outlineLvl w:val="1"/>
      </w:pPr>
      <w:r w:rsidRPr="006040C4">
        <w:t>I. Виды хозяйственной и иной деятельности, которые могут</w:t>
      </w:r>
    </w:p>
    <w:p w:rsidR="00304A76" w:rsidRPr="006040C4" w:rsidRDefault="00304A76">
      <w:pPr>
        <w:pStyle w:val="ConsPlusTitle"/>
        <w:jc w:val="center"/>
      </w:pPr>
      <w:r w:rsidRPr="006040C4">
        <w:t>осуществляться в пределах автомобильных пунктов пропуска</w:t>
      </w:r>
    </w:p>
    <w:p w:rsidR="00304A76" w:rsidRPr="006040C4" w:rsidRDefault="00304A76">
      <w:pPr>
        <w:pStyle w:val="ConsPlusTitle"/>
        <w:jc w:val="center"/>
      </w:pPr>
      <w:r w:rsidRPr="006040C4">
        <w:t>через государственную границу Российской Федерации</w:t>
      </w:r>
    </w:p>
    <w:p w:rsidR="00304A76" w:rsidRPr="006040C4" w:rsidRDefault="00304A76">
      <w:pPr>
        <w:pStyle w:val="ConsPlusNormal"/>
        <w:jc w:val="center"/>
      </w:pPr>
    </w:p>
    <w:p w:rsidR="00304A76" w:rsidRPr="006040C4" w:rsidRDefault="00304A76">
      <w:pPr>
        <w:pStyle w:val="ConsPlusNormal"/>
        <w:ind w:firstLine="540"/>
        <w:jc w:val="both"/>
      </w:pPr>
      <w:r w:rsidRPr="006040C4">
        <w:t>1. Деятельность пограничных и таможенных органов, а в случаях, установленных международными договорами Российской Федерации и федеральными законами, - иных контрольных органов.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lastRenderedPageBreak/>
        <w:t>2. Деятельность федеральных органов исполнительной власти по управлению федеральным имуществом и обеспечению режима в пунктах пропуска через государственную границу Российской Федерации.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3. Строительство, реконструкция, техническое оснащение зданий и сооружений, а также их инженерных сетей, в том числе: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строительство и реконструкция автомобильных дорог (включая строительство автомобильных стоянок, установку дорожных ограждений, дорожных знаков) и транспортно-инженерных сооружений;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производство отделочных работ.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 xml:space="preserve">4. Эксплуатация и техническое обслуживание, капитальный и текущий ремонт зданий и сооружений, средств связи, машин и механизмов, технических средств контроля, инженерных сооружений (сетей) и коммуникаций, а также оборудования, в том числе печей для термического уничтожения </w:t>
      </w:r>
      <w:proofErr w:type="spellStart"/>
      <w:r w:rsidRPr="006040C4">
        <w:t>конфискатов</w:t>
      </w:r>
      <w:proofErr w:type="spellEnd"/>
      <w:r w:rsidRPr="006040C4">
        <w:t>, сепараций, трупов мелких животных, пищевых и других отходов, перевозимых пассажирами или обнаруженных в транспортных средствах.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5. Деятельность автомобильного (автобусного) транспорта, в том числе международные пассажирские и грузовые перевозки.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5(1). Деятельность по осуществлению операций с грузами (в том числе по погрузке, выгрузке, приему, обработке, транспортному хранению и выдаче груза) в целях обеспечения пограничного, таможенного и иных видов контроля, а также обеспечения функционирования и эксплуатации пунктов пропуска через государственную границу Российской Федерации.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5(1) введен </w:t>
      </w:r>
      <w:hyperlink r:id="rId25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23.07.2019 N 1634-р)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6. Деятельность по аварийной эвакуации автотранспортных средств.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7. Деятельность по предоставлению услуг связи.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8. Деятельность по предоставлению банковских услуг, связанных с уплатой таможенных платежей физическими лицами и иных платежей, установленных законодательством Российской Федерации.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 xml:space="preserve">8(1). Деятельность по предоставлению услуг по компенсации суммы налога на добавленную стоимость физическим лицам - гражданам иностранных государств, имеющим право на такую компенсацию на основании </w:t>
      </w:r>
      <w:hyperlink r:id="rId26" w:history="1">
        <w:r w:rsidRPr="006040C4">
          <w:rPr>
            <w:color w:val="0000FF"/>
          </w:rPr>
          <w:t>статьи 169.1</w:t>
        </w:r>
      </w:hyperlink>
      <w:r w:rsidRPr="006040C4">
        <w:t xml:space="preserve"> Налогового кодекса Российской Федерации.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8(1) введен </w:t>
      </w:r>
      <w:hyperlink r:id="rId27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07.02.2018 N 172-р)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9. Обеспечение работоспособности котельных, тепловых и электрических сетей.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10. Уборка территории и служебных помещений, удаление снега, сточных вод, отходов и аналогичная деятельность.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11. Медико-санитарная помощь.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11.1. Деятельность по организации общественного питания.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11.1 введен </w:t>
      </w:r>
      <w:hyperlink r:id="rId28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29.10.2010 N 1912-р)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12. Розничная торговля товарами в помещениях магазинов беспошлинной торговли.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13. Деятельность по хранению товаров на складах, владельцами которых являются таможенные органы.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14. Деятельность, связа</w:t>
      </w:r>
      <w:bookmarkStart w:id="1" w:name="_GoBack"/>
      <w:bookmarkEnd w:id="1"/>
      <w:r w:rsidRPr="006040C4">
        <w:t xml:space="preserve">нная с эксплуатацией и техническим обслуживанием </w:t>
      </w:r>
      <w:r w:rsidRPr="006040C4">
        <w:lastRenderedPageBreak/>
        <w:t>дезинфекционно-промывочного блока для ветеринарно-санитарной обработки транспорта и дезинфекционных ковриков для обуви пассажиров.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15. Деятельность консульских пунктов МИДа России.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16. Деятельность, связанная с проведением дезинфекции, дезинсекции, дератизации, дегазации (дезактивации).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17. Деятельность по проведению геодезических измерений.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17(1). Деятельность, связанная с применением средств идентификации (пломб), функционирующих на основе технологии глобальной навигационной спутниковой системы ГЛОНАСС.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17(1) введен </w:t>
      </w:r>
      <w:hyperlink r:id="rId29" w:history="1">
        <w:r w:rsidRPr="006040C4">
          <w:rPr>
            <w:color w:val="0000FF"/>
          </w:rPr>
          <w:t>Постановлением</w:t>
        </w:r>
      </w:hyperlink>
      <w:r w:rsidRPr="006040C4">
        <w:t xml:space="preserve"> Правительства РФ от 27.12.2019 N 1877)</w:t>
      </w: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Title"/>
        <w:jc w:val="center"/>
        <w:outlineLvl w:val="1"/>
      </w:pPr>
      <w:r w:rsidRPr="006040C4">
        <w:t>II. Виды хозяйственной и иной деятельности, которые могут</w:t>
      </w:r>
    </w:p>
    <w:p w:rsidR="00304A76" w:rsidRPr="006040C4" w:rsidRDefault="00304A76">
      <w:pPr>
        <w:pStyle w:val="ConsPlusTitle"/>
        <w:jc w:val="center"/>
      </w:pPr>
      <w:r w:rsidRPr="006040C4">
        <w:t>осуществляться в пределах железнодорожных пунктов пропуска</w:t>
      </w:r>
    </w:p>
    <w:p w:rsidR="00304A76" w:rsidRPr="006040C4" w:rsidRDefault="00304A76">
      <w:pPr>
        <w:pStyle w:val="ConsPlusTitle"/>
        <w:jc w:val="center"/>
      </w:pPr>
      <w:r w:rsidRPr="006040C4">
        <w:t>через государственную границу Российской Федерации</w:t>
      </w: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Normal"/>
        <w:ind w:firstLine="540"/>
        <w:jc w:val="both"/>
      </w:pPr>
      <w:r w:rsidRPr="006040C4">
        <w:t>18. Деятельность пограничных и таможенных органов, а в случаях, установленных международными договорами Российской Федерации и федеральными законами, - иных контрольных органов.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19. Деятельность федеральных органов исполнительной власти по управлению федеральным имуществом и обеспечению режима в пунктах пропуска через государственную границу Российской Федерации.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20. Строительство, реконструкция, техническое оснащение зданий и сооружений, а также их инженерных сетей, в том числе: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строительство железных дорог и инженерных сооружений;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монтаж инженерного оборудования;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производство отделочных работ.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 xml:space="preserve">21. Эксплуатация и техническое обслуживание, капитальный и текущий ремонт зданий и сооружений, средств связи, машин и механизмов, технических средств контроля, инженерных сооружений (сетей) и коммуникаций, а также оборудования, в том числе печей для термического уничтожения </w:t>
      </w:r>
      <w:proofErr w:type="spellStart"/>
      <w:r w:rsidRPr="006040C4">
        <w:t>конфискатов</w:t>
      </w:r>
      <w:proofErr w:type="spellEnd"/>
      <w:r w:rsidRPr="006040C4">
        <w:t>, сепараций, трупов мелких животных, пищевых и других отходов, перевозимых пассажирами или обнаруженных в транспортных средствах.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22. Планово-предупредительный ремонт зданий, сооружений, инженерных сетей и оборудования.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23. Деятельность по предоставлению услуг связи.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23(1). Деятельность по предоставлению банковских услуг, связанных с уплатой таможенных платежей физическими лицами и иных платежей, установленных законодательством Российской Федерации.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23(1) введен </w:t>
      </w:r>
      <w:hyperlink r:id="rId30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01.12.2012 N 2234-р)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 xml:space="preserve">23(2). Деятельность по предоставлению услуг по компенсации суммы налога на добавленную стоимость физическим лицам - гражданам иностранных государств, имеющим право на такую компенсацию на основании </w:t>
      </w:r>
      <w:hyperlink r:id="rId31" w:history="1">
        <w:r w:rsidRPr="006040C4">
          <w:rPr>
            <w:color w:val="0000FF"/>
          </w:rPr>
          <w:t>статьи 169.1</w:t>
        </w:r>
      </w:hyperlink>
      <w:r w:rsidRPr="006040C4">
        <w:t xml:space="preserve"> Налогового кодекса Российской Федерации.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23(2) введен </w:t>
      </w:r>
      <w:hyperlink r:id="rId32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07.02.2018 N 172-р)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lastRenderedPageBreak/>
        <w:t>24. Медико-санитарная помощь.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24.1. Деятельность по организации общественного питания.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24.1 введен </w:t>
      </w:r>
      <w:hyperlink r:id="rId33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29.10.2010 N 1912-р)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24.2. Розничная торговля товарами в помещениях магазинов беспошлинной торговли.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24.2 введен </w:t>
      </w:r>
      <w:hyperlink r:id="rId34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05.04.2012 N 440-р)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25. Деятельность по хранению товаров на складах, владельцами которых являются таможенные органы.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26. Деятельность, связанная с эксплуатацией и техническим обслуживанием дезинфекционно-промывочного блока для ветеринарно-санитарной обработки транспорта и дезинфекционных ковриков для обуви пассажиров.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27. Деятельность железнодорожного транспорта, в том числе: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деятельность, осуществляемая на железнодорожных станциях, включая деятельность по приему, отправлению поездов, выполнению маневровых работ;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деятельность по эксплуатации железнодорожных станций и железнодорожных путей;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деятельность, связанная с временным хранением товаров на железнодорожных путях и контейнерных площадках без их выгрузки из транспортных средств.</w:t>
      </w:r>
    </w:p>
    <w:p w:rsidR="00304A76" w:rsidRPr="006040C4" w:rsidRDefault="00304A76">
      <w:pPr>
        <w:pStyle w:val="ConsPlusNormal"/>
        <w:jc w:val="both"/>
      </w:pPr>
      <w:r w:rsidRPr="006040C4">
        <w:t xml:space="preserve">(абзац введен </w:t>
      </w:r>
      <w:hyperlink r:id="rId35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05.12.2018 N 2694-р)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28. Обеспечение работоспособности котельных, тепловых и электрических сетей.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29. Уборка территории и служебных помещений, удаление снега, сточных вод, отходов и аналогичная деятельность.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30. Деятельность консульских пунктов МИДа России.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31. Деятельность, связанная с проведением дезинфекции, дезинсекции, дератизации, дегазации (дезактивации).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32. Аварийный ремонт и техническое обслуживание железнодорожного подвижного состава.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33. Деятельность по проведению геодезических измерений.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34. Деятельность по обеспечению безопасности и охраны в целях поддержания режима в пунктах пропуска.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34(1). Деятельность, связанная с применением средств идентификации (пломб), функционирующих на основе технологии глобальной навигационной спутниковой системы ГЛОНАСС.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34(1) введен </w:t>
      </w:r>
      <w:hyperlink r:id="rId36" w:history="1">
        <w:r w:rsidRPr="006040C4">
          <w:rPr>
            <w:color w:val="0000FF"/>
          </w:rPr>
          <w:t>Постановлением</w:t>
        </w:r>
      </w:hyperlink>
      <w:r w:rsidRPr="006040C4">
        <w:t xml:space="preserve"> Правительства РФ от 27.12.2019 N 1877)</w:t>
      </w:r>
    </w:p>
    <w:p w:rsidR="00304A76" w:rsidRPr="006040C4" w:rsidRDefault="00304A76">
      <w:pPr>
        <w:pStyle w:val="ConsPlusNormal"/>
        <w:jc w:val="center"/>
      </w:pPr>
    </w:p>
    <w:p w:rsidR="00304A76" w:rsidRPr="006040C4" w:rsidRDefault="00304A76">
      <w:pPr>
        <w:pStyle w:val="ConsPlusTitle"/>
        <w:jc w:val="center"/>
        <w:outlineLvl w:val="1"/>
      </w:pPr>
      <w:r w:rsidRPr="006040C4">
        <w:t>III. Виды хозяйственной и иной деятельности, которые</w:t>
      </w:r>
    </w:p>
    <w:p w:rsidR="00304A76" w:rsidRPr="006040C4" w:rsidRDefault="00304A76">
      <w:pPr>
        <w:pStyle w:val="ConsPlusTitle"/>
        <w:jc w:val="center"/>
      </w:pPr>
      <w:r w:rsidRPr="006040C4">
        <w:t>могут осуществляться в пределах воздушных пунктов пропуска</w:t>
      </w:r>
    </w:p>
    <w:p w:rsidR="00304A76" w:rsidRPr="006040C4" w:rsidRDefault="00304A76">
      <w:pPr>
        <w:pStyle w:val="ConsPlusTitle"/>
        <w:jc w:val="center"/>
      </w:pPr>
      <w:r w:rsidRPr="006040C4">
        <w:t>через государственную границу Российской Федерации</w:t>
      </w: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Normal"/>
        <w:ind w:firstLine="540"/>
        <w:jc w:val="both"/>
      </w:pPr>
      <w:r w:rsidRPr="006040C4">
        <w:t>35. Деятельность пограничных и таможенных органов, а в случаях, установленных международными договорами Российской Федерации и федеральными законами, - иных контрольных органов.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 xml:space="preserve">36. Деятельность федеральных органов исполнительной власти по управлению федеральным </w:t>
      </w:r>
      <w:r w:rsidRPr="006040C4">
        <w:lastRenderedPageBreak/>
        <w:t>имуществом и обеспечению режима в пунктах пропуска через государственную границу Российской Федерации.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37. Строительство, реконструкция, техническое оснащение зданий и сооружений, а также их инженерных сетей, в том числе: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подготовка строительного участка;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строительство, реконструкция и ремонт взлетно-посадочных полос аэродромов и других транспортно-инженерных сооружений;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монтаж инженерного оборудования;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производство отделочных работ.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 xml:space="preserve">38. Эксплуатация и техническое обслуживание, капитальный и текущий ремонт зданий и сооружений, средств связи, машин и механизмов, технических средств контроля, инженерных сооружений (сетей) и коммуникаций, а также оборудования, в том числе печей для термического уничтожения </w:t>
      </w:r>
      <w:proofErr w:type="spellStart"/>
      <w:r w:rsidRPr="006040C4">
        <w:t>конфискатов</w:t>
      </w:r>
      <w:proofErr w:type="spellEnd"/>
      <w:r w:rsidRPr="006040C4">
        <w:t>, сепараций, трупов мелких животных, пищевых и других отходов, перевозимых пассажирами или обнаруженных в транспортных средствах.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39. Аэропортовая деятельность.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39 в ред. </w:t>
      </w:r>
      <w:hyperlink r:id="rId37" w:history="1">
        <w:r w:rsidRPr="006040C4">
          <w:rPr>
            <w:color w:val="0000FF"/>
          </w:rPr>
          <w:t>распоряжения</w:t>
        </w:r>
      </w:hyperlink>
      <w:r w:rsidRPr="006040C4">
        <w:t xml:space="preserve"> Правительства РФ от 29.10.2010 N 1912-р)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39(1). Деятельность по предоставлению гостиничных услуг транзитным пассажирам, следующим с пересадкой в аэропорту в течение 24 часов, и пассажирам задержанных рейсов.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39(1) введен </w:t>
      </w:r>
      <w:hyperlink r:id="rId38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16.06.2018 N 1200-р)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 xml:space="preserve">40. Исключен. - </w:t>
      </w:r>
      <w:hyperlink r:id="rId39" w:history="1">
        <w:r w:rsidRPr="006040C4">
          <w:rPr>
            <w:color w:val="0000FF"/>
          </w:rPr>
          <w:t>Распоряжение</w:t>
        </w:r>
      </w:hyperlink>
      <w:r w:rsidRPr="006040C4">
        <w:t xml:space="preserve"> Правительства РФ от 29.10.2010 N 1912-р.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41. Деятельность по предоставлению услуг связи.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42. Деятельность по предоставлению банковских услуг, связанных с уплатой таможенных платежей физическими лицами и иных платежей, установленных законодательством Российской Федерации.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 xml:space="preserve">42(1). Деятельность по предоставлению услуг по компенсации суммы налога на добавленную стоимость физическим лицам - гражданам иностранных государств, имеющим право на такую компенсацию на основании </w:t>
      </w:r>
      <w:hyperlink r:id="rId40" w:history="1">
        <w:r w:rsidRPr="006040C4">
          <w:rPr>
            <w:color w:val="0000FF"/>
          </w:rPr>
          <w:t>статьи 169.1</w:t>
        </w:r>
      </w:hyperlink>
      <w:r w:rsidRPr="006040C4">
        <w:t xml:space="preserve"> Налогового кодекса Российской Федерации.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42(1) введен </w:t>
      </w:r>
      <w:hyperlink r:id="rId41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07.02.2018 N 172-р)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42(2). Деятельность операционных касс вне кассового узла кредитных организаций.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42(2) введен </w:t>
      </w:r>
      <w:hyperlink r:id="rId42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05.11.2019 N 2622-р)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43. Медико-санитарная помощь.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43.1. Деятельность по оказанию услуг комнаты матери и ребенка.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43.1 введен </w:t>
      </w:r>
      <w:hyperlink r:id="rId43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29.10.2010 N 1912-р)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44. Деятельность по организации общественного питания.</w:t>
      </w:r>
    </w:p>
    <w:p w:rsidR="00304A76" w:rsidRPr="006040C4" w:rsidRDefault="00304A76">
      <w:pPr>
        <w:pStyle w:val="ConsPlusNormal"/>
        <w:jc w:val="both"/>
      </w:pPr>
      <w:r w:rsidRPr="006040C4">
        <w:t xml:space="preserve">(в ред. </w:t>
      </w:r>
      <w:hyperlink r:id="rId44" w:history="1">
        <w:r w:rsidRPr="006040C4">
          <w:rPr>
            <w:color w:val="0000FF"/>
          </w:rPr>
          <w:t>распоряжения</w:t>
        </w:r>
      </w:hyperlink>
      <w:r w:rsidRPr="006040C4">
        <w:t xml:space="preserve"> Правительства РФ от 29.10.2010 N 1912-р)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45. Розничная торговля товарами в помещениях магазинов беспошлинной торговли.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46. Деятельность по хранению товаров на складах, владельцами которых являются таможенные органы.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lastRenderedPageBreak/>
        <w:t>47. Деятельность, связанная с эксплуатацией и техническим обслуживанием дезинфекционно-промывочного блока для ветеринарно-санитарной обработки транспорта и дезинфекционных ковриков для обуви пассажиров.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48. Деятельность, связанная с проведением дезинфекции, дезинсекции, дератизации, дегазации (дезактивации).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49. Обеспечение работоспособности котельных, тепловых и электрических сетей.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50. Уборка территории и служебных помещений, удаление снега, сточных вод, отходов и аналогичная деятельность.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51. Деятельность по обеспечению авиационной безопасности.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52. Деятельность консульских пунктов МИДа России.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53. Деятельность по проведению геодезических измерений.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54. Деятельность по обеспечению безопасности и охраны в целях поддержания режима в пунктах пропуска.</w:t>
      </w: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Title"/>
        <w:jc w:val="center"/>
        <w:outlineLvl w:val="1"/>
      </w:pPr>
      <w:r w:rsidRPr="006040C4">
        <w:t>IV. Виды хозяйственной и иной деятельности,</w:t>
      </w:r>
    </w:p>
    <w:p w:rsidR="00304A76" w:rsidRPr="006040C4" w:rsidRDefault="00304A76">
      <w:pPr>
        <w:pStyle w:val="ConsPlusTitle"/>
        <w:jc w:val="center"/>
      </w:pPr>
      <w:r w:rsidRPr="006040C4">
        <w:t>которые могут осуществляться в пределах морских, речных</w:t>
      </w:r>
    </w:p>
    <w:p w:rsidR="00304A76" w:rsidRPr="006040C4" w:rsidRDefault="00304A76">
      <w:pPr>
        <w:pStyle w:val="ConsPlusTitle"/>
        <w:jc w:val="center"/>
      </w:pPr>
      <w:r w:rsidRPr="006040C4">
        <w:t>(озерных) пунктов пропуска через государственную</w:t>
      </w:r>
    </w:p>
    <w:p w:rsidR="00304A76" w:rsidRPr="006040C4" w:rsidRDefault="00304A76">
      <w:pPr>
        <w:pStyle w:val="ConsPlusTitle"/>
        <w:jc w:val="center"/>
      </w:pPr>
      <w:r w:rsidRPr="006040C4">
        <w:t>границу Российской Федерации</w:t>
      </w: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Normal"/>
        <w:ind w:firstLine="540"/>
        <w:jc w:val="both"/>
      </w:pPr>
      <w:r w:rsidRPr="006040C4">
        <w:t>55. Деятельность пограничных и таможенных органов, а в случаях, установленных международными договорами Российской Федерации и федеральными законами, - иных контрольных органов.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56. Деятельность федеральных органов исполнительной власти по управлению федеральным имуществом и обеспечению режима в пунктах пропуска через государственную границу Российской Федерации.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57. Строительство, реконструкция, техническое оснащение зданий и сооружений, а также их инженерных сетей, в том числе: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строительство портовых сооружений, производство дноуглубительных, берегоукрепительных, подводных (включая водолазные) работ;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монтаж инженерного оборудования;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производство отделочных работ.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 xml:space="preserve">58. Эксплуатация и техническое обслуживание, капитальный и текущий ремонт зданий и сооружений, средств связи, машин и механизмов, технических средств контроля, инженерных сооружений (сетей) и коммуникаций, а также оборудования, в том числе печей для термического уничтожения </w:t>
      </w:r>
      <w:proofErr w:type="spellStart"/>
      <w:r w:rsidRPr="006040C4">
        <w:t>конфискатов</w:t>
      </w:r>
      <w:proofErr w:type="spellEnd"/>
      <w:r w:rsidRPr="006040C4">
        <w:t>, сепараций, трупов мелких животных, пищевых и других отходов, перевозимых пассажирами или обнаруженных в транспортных средствах.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59. Деятельность морского и внутреннего водного транспорта, в том числе: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деятельность по эксплуатации портовых сооружений;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 xml:space="preserve">деятельность, осуществляемая в портах (терминалах) по обслуживанию судов (в том числе по комплексному обслуживанию судов рыбопромыслового флота), обслуживанию пассажиров, осуществлению операций с грузами (в том числе по погрузке, выгрузке, приему, обработке, </w:t>
      </w:r>
      <w:r w:rsidRPr="006040C4">
        <w:lastRenderedPageBreak/>
        <w:t xml:space="preserve">технологическому хранению и выдаче груза) и других услуг, обычно оказываемых в порту (в том числе лоцманская проводка судов, проводка судов береговыми службами управления движением морских судов, буксировка судов, ледокольная проводка судов, постановка судов к причалам, швартовка, навигационное обслуживание, спасание, подъем затонувших судов, водолазные работы по обслуживанию судов, обслуживание судов во время стоянки в порту: агентское, </w:t>
      </w:r>
      <w:proofErr w:type="spellStart"/>
      <w:r w:rsidRPr="006040C4">
        <w:t>шипчандлерское</w:t>
      </w:r>
      <w:proofErr w:type="spellEnd"/>
      <w:r w:rsidRPr="006040C4">
        <w:t xml:space="preserve"> (снабженческое), сюрвейерское, бункеровка и т.п.), а также по взаимодействию с другими видами транспорта;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сбор, размещение, сепарация и утилизация балластных, фекальных вод и мусора.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60. Деятельность по предоставлению услуг связи.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61. Деятельность по предоставлению банковских услуг, связанных с уплатой таможенных платежей физическими лицами и иных платежей, установленных законодательством Российской Федерации.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 xml:space="preserve">61(1). Деятельность по предоставлению услуг по компенсации суммы налога на добавленную стоимость физическим лицам - гражданам иностранных государств, имеющим право на такую компенсацию на основании </w:t>
      </w:r>
      <w:hyperlink r:id="rId45" w:history="1">
        <w:r w:rsidRPr="006040C4">
          <w:rPr>
            <w:color w:val="0000FF"/>
          </w:rPr>
          <w:t>статьи 169.1</w:t>
        </w:r>
      </w:hyperlink>
      <w:r w:rsidRPr="006040C4">
        <w:t xml:space="preserve"> Налогового кодекса Российской Федерации.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61(1) введен </w:t>
      </w:r>
      <w:hyperlink r:id="rId46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07.02.2018 N 172-р)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62. Медико-санитарная помощь.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63. Деятельность по хранению товаров на складах, владельцами которых являются таможенные органы.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64. Деятельность, связанная с эксплуатацией и техническим обслуживанием дезинфекционно-промывочного блока для ветеринарно-санитарной обработки транспорта и дезинфекционных ковриков для обуви пассажиров.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65. Деятельность, связанная с проведением дезинфекции, дезинсекции, дератизации, дегазации (дезактивации).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66. Транспортирование по трубопроводам.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67. Ремонт и техническое обслуживание судов.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68. Обеспечение работоспособности котельных, тепловых и электрических сетей.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69. Уборка территории и служебных помещений, удаление снега, сточных вод, отходов и аналогичная деятельность.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70. Деятельность по осуществлению государственного портового контроля.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71. Деятельность консульских пунктов МИДа России.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72. Деятельность по проведению геодезических измерений.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73. Розничная торговля товарами в помещениях магазинов беспошлинной торговли, деятельность по организации общественного питания на терминалах, предназначенных для обслуживания пассажиров.</w:t>
      </w:r>
    </w:p>
    <w:p w:rsidR="00304A76" w:rsidRPr="006040C4" w:rsidRDefault="00304A76">
      <w:pPr>
        <w:pStyle w:val="ConsPlusNormal"/>
        <w:jc w:val="both"/>
      </w:pPr>
      <w:r w:rsidRPr="006040C4">
        <w:t xml:space="preserve">(в ред. </w:t>
      </w:r>
      <w:hyperlink r:id="rId47" w:history="1">
        <w:r w:rsidRPr="006040C4">
          <w:rPr>
            <w:color w:val="0000FF"/>
          </w:rPr>
          <w:t>распоряжения</w:t>
        </w:r>
      </w:hyperlink>
      <w:r w:rsidRPr="006040C4">
        <w:t xml:space="preserve"> Правительства РФ от 29.10.2010 N 1912-р)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74. Деятельность по обеспечению безопасности и охраны в целях поддержания режима в пунктах пропуска.</w:t>
      </w: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Title"/>
        <w:jc w:val="center"/>
        <w:outlineLvl w:val="1"/>
      </w:pPr>
      <w:r w:rsidRPr="006040C4">
        <w:t>V. Виды хозяйственной и иной деятельности, которые</w:t>
      </w:r>
    </w:p>
    <w:p w:rsidR="00304A76" w:rsidRPr="006040C4" w:rsidRDefault="00304A76">
      <w:pPr>
        <w:pStyle w:val="ConsPlusTitle"/>
        <w:jc w:val="center"/>
      </w:pPr>
      <w:r w:rsidRPr="006040C4">
        <w:lastRenderedPageBreak/>
        <w:t>могут осуществляться в пределах пешеходных пунктов пропуска</w:t>
      </w:r>
    </w:p>
    <w:p w:rsidR="00304A76" w:rsidRPr="006040C4" w:rsidRDefault="00304A76">
      <w:pPr>
        <w:pStyle w:val="ConsPlusTitle"/>
        <w:jc w:val="center"/>
      </w:pPr>
      <w:r w:rsidRPr="006040C4">
        <w:t>через государственную границу Российской Федерации</w:t>
      </w:r>
    </w:p>
    <w:p w:rsidR="00304A76" w:rsidRPr="006040C4" w:rsidRDefault="00304A76">
      <w:pPr>
        <w:pStyle w:val="ConsPlusNormal"/>
        <w:ind w:firstLine="540"/>
        <w:jc w:val="both"/>
      </w:pPr>
    </w:p>
    <w:p w:rsidR="00304A76" w:rsidRPr="006040C4" w:rsidRDefault="00304A76">
      <w:pPr>
        <w:pStyle w:val="ConsPlusNormal"/>
        <w:ind w:firstLine="540"/>
        <w:jc w:val="both"/>
      </w:pPr>
      <w:r w:rsidRPr="006040C4">
        <w:t>75. Деятельность пограничных и таможенных органов, а в случаях, установленных международными договорами Российской Федерации и федеральными законами, - иных контрольных органов.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76. Деятельность федеральных органов исполнительной власти по управлению федеральным имуществом и обеспечению режима в пунктах пропуска через государственную границу Российской Федерации.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77. Строительство, реконструкция, техническое оснащение зданий и сооружений, а также их инженерных сетей, в том числе: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строительство, реконструкция и ремонт пешеходных путей и транспортно-инженерных сооружений;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монтаж инженерного оборудования;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производство отделочных работ.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 xml:space="preserve">78. Эксплуатация и техническое обслуживание, капитальный и текущий ремонт зданий и сооружений, средств связи, машин и механизмов, технических средств контроля, инженерных сооружений (сетей) и коммуникаций, а также оборудования, в том числе печей для термического уничтожения </w:t>
      </w:r>
      <w:proofErr w:type="spellStart"/>
      <w:r w:rsidRPr="006040C4">
        <w:t>конфискатов</w:t>
      </w:r>
      <w:proofErr w:type="spellEnd"/>
      <w:r w:rsidRPr="006040C4">
        <w:t>, сепараций, трупов мелких животных, пищевых и других отходов, перевозимых пассажирами или обнаруженных в транспортных средствах.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79. Деятельность по предоставлению услуг связи.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80. Деятельность по предоставлению банковских услуг, связанных с уплатой таможенных платежей физическими лицами и иных платежей, установленных законодательством Российской Федерации.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81. Обеспечение работоспособности котельных, тепловых и электрических сетей.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82. Уборка территории и служебных помещений, удаление снега, сточных вод, отходов и аналогичная деятельность.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83. Медико-санитарная помощь.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83.1. Деятельность по организации общественного питания.</w:t>
      </w:r>
    </w:p>
    <w:p w:rsidR="00304A76" w:rsidRPr="006040C4" w:rsidRDefault="00304A76">
      <w:pPr>
        <w:pStyle w:val="ConsPlusNormal"/>
        <w:jc w:val="both"/>
      </w:pPr>
      <w:r w:rsidRPr="006040C4">
        <w:t xml:space="preserve">(п. 83.1 введен </w:t>
      </w:r>
      <w:hyperlink r:id="rId48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29.10.2010 N 1912-р)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84. Деятельность, связанная с проведением дезинфекции, дезинсекции, дератизации, дегазации (дезактивации).</w:t>
      </w:r>
    </w:p>
    <w:p w:rsidR="00304A76" w:rsidRPr="006040C4" w:rsidRDefault="00304A76">
      <w:pPr>
        <w:pStyle w:val="ConsPlusNormal"/>
        <w:spacing w:before="220"/>
        <w:ind w:firstLine="540"/>
        <w:jc w:val="both"/>
      </w:pPr>
      <w:r w:rsidRPr="006040C4">
        <w:t>85. Розничная торговля товарами в помещениях магазинов беспошлинной торговли, расположенных на объектах отдельных (уникальных) подвесных канатных дорог (вместимостью подвижного состава более 100 человек).</w:t>
      </w:r>
    </w:p>
    <w:p w:rsidR="00304A76" w:rsidRDefault="00304A76">
      <w:pPr>
        <w:pStyle w:val="ConsPlusNormal"/>
        <w:jc w:val="both"/>
      </w:pPr>
      <w:r w:rsidRPr="006040C4">
        <w:t xml:space="preserve">(п. 85 введен </w:t>
      </w:r>
      <w:hyperlink r:id="rId49" w:history="1">
        <w:r w:rsidRPr="006040C4">
          <w:rPr>
            <w:color w:val="0000FF"/>
          </w:rPr>
          <w:t>распоряжением</w:t>
        </w:r>
      </w:hyperlink>
      <w:r w:rsidRPr="006040C4">
        <w:t xml:space="preserve"> Правительства РФ от 02.09.2020 N 2231-р)</w:t>
      </w:r>
    </w:p>
    <w:p w:rsidR="00304A76" w:rsidRDefault="00304A76">
      <w:pPr>
        <w:pStyle w:val="ConsPlusNormal"/>
        <w:ind w:firstLine="540"/>
        <w:jc w:val="both"/>
      </w:pPr>
    </w:p>
    <w:p w:rsidR="00304A76" w:rsidRDefault="00304A76">
      <w:pPr>
        <w:pStyle w:val="ConsPlusNormal"/>
        <w:ind w:firstLine="540"/>
        <w:jc w:val="both"/>
      </w:pPr>
    </w:p>
    <w:p w:rsidR="00304A76" w:rsidRDefault="00304A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ED6" w:rsidRDefault="009B3E41"/>
    <w:sectPr w:rsidR="00335ED6" w:rsidSect="00C8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76"/>
    <w:rsid w:val="000806C2"/>
    <w:rsid w:val="00304A76"/>
    <w:rsid w:val="005B260F"/>
    <w:rsid w:val="006040C4"/>
    <w:rsid w:val="00745820"/>
    <w:rsid w:val="009B3E41"/>
    <w:rsid w:val="00B94A76"/>
    <w:rsid w:val="00C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17F71-C28E-4695-A9A4-A0D1B48A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1"/>
    <w:link w:val="a4"/>
    <w:autoRedefine/>
    <w:qFormat/>
    <w:rsid w:val="000806C2"/>
    <w:pPr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4">
    <w:name w:val="Мой заголовок Знак"/>
    <w:basedOn w:val="10"/>
    <w:link w:val="a3"/>
    <w:rsid w:val="000806C2"/>
    <w:rPr>
      <w:rFonts w:ascii="Arial" w:eastAsiaTheme="majorEastAsia" w:hAnsi="Arial" w:cs="Arial"/>
      <w:b/>
      <w:bCs/>
      <w:color w:val="2E74B5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0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304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4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4A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D636D524B35C025B4A41F959881DAAF895BD78FB10100CE6A91E493452433A4E42032D5F9F7FCE476AED2E3C15475F8320890BC3CB6EDDD6s1O" TargetMode="External"/><Relationship Id="rId18" Type="http://schemas.openxmlformats.org/officeDocument/2006/relationships/hyperlink" Target="consultantplus://offline/ref=3AD636D524B35C025B4A41F959881DAAF99ABC7BFD1C100CE6A91E493452433A4E42032D5F9F7FCE476AED2E3C15475F8320890BC3CB6EDDD6s1O" TargetMode="External"/><Relationship Id="rId26" Type="http://schemas.openxmlformats.org/officeDocument/2006/relationships/hyperlink" Target="consultantplus://offline/ref=3AD636D524B35C025B4A41F959881DAAF895B47AFA1F100CE6A91E493452433A4E42032D5B997FC74F35E83B2D4D4A57953F8A17DFC96CDDsFO" TargetMode="External"/><Relationship Id="rId39" Type="http://schemas.openxmlformats.org/officeDocument/2006/relationships/hyperlink" Target="consultantplus://offline/ref=3AD636D524B35C025B4A41F959881DAAFA93BA7FFD1E100CE6A91E493452433A4E42032D5F9F7FCF476AED2E3C15475F8320890BC3CB6EDDD6s1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D636D524B35C025B4A41F959881DAAF891B574FB1B100CE6A91E493452433A4E42032D5F9F7FCE476AED2E3C15475F8320890BC3CB6EDDD6s1O" TargetMode="External"/><Relationship Id="rId34" Type="http://schemas.openxmlformats.org/officeDocument/2006/relationships/hyperlink" Target="consultantplus://offline/ref=3AD636D524B35C025B4A41F959881DAAFA91B47DF110100CE6A91E493452433A4E42032D5F9F7FCE476AED2E3C15475F8320890BC3CB6EDDD6s1O" TargetMode="External"/><Relationship Id="rId42" Type="http://schemas.openxmlformats.org/officeDocument/2006/relationships/hyperlink" Target="consultantplus://offline/ref=3AD636D524B35C025B4A41F959881DAAF890BA75FE1F100CE6A91E493452433A4E42032D5F9F7FCE476AED2E3C15475F8320890BC3CB6EDDD6s1O" TargetMode="External"/><Relationship Id="rId47" Type="http://schemas.openxmlformats.org/officeDocument/2006/relationships/hyperlink" Target="consultantplus://offline/ref=3AD636D524B35C025B4A41F959881DAAFA93BA7FFD1E100CE6A91E493452433A4E42032D5F9F7FCF426AED2E3C15475F8320890BC3CB6EDDD6s1O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3AD636D524B35C025B4A41F959881DAAF99ABC7BFD1C100CE6A91E493452433A4E42032D5F9F7FCE476AED2E3C15475F8320890BC3CB6EDDD6s1O" TargetMode="External"/><Relationship Id="rId12" Type="http://schemas.openxmlformats.org/officeDocument/2006/relationships/hyperlink" Target="consultantplus://offline/ref=3AD636D524B35C025B4A41F959881DAAF897BE7DF810100CE6A91E493452433A4E42032D5F9F7DC6456AED2E3C15475F8320890BC3CB6EDDD6s1O" TargetMode="External"/><Relationship Id="rId17" Type="http://schemas.openxmlformats.org/officeDocument/2006/relationships/hyperlink" Target="consultantplus://offline/ref=3AD636D524B35C025B4A41F959881DAAFA90B47AF91D100CE6A91E493452433A4E42032D5F9F7FCE476AED2E3C15475F8320890BC3CB6EDDD6s1O" TargetMode="External"/><Relationship Id="rId25" Type="http://schemas.openxmlformats.org/officeDocument/2006/relationships/hyperlink" Target="consultantplus://offline/ref=3AD636D524B35C025B4A41F959881DAAF891B574FB1B100CE6A91E493452433A4E42032D5F9F7FCE476AED2E3C15475F8320890BC3CB6EDDD6s1O" TargetMode="External"/><Relationship Id="rId33" Type="http://schemas.openxmlformats.org/officeDocument/2006/relationships/hyperlink" Target="consultantplus://offline/ref=3AD636D524B35C025B4A41F959881DAAFA93BA7FFD1E100CE6A91E493452433A4E42032D5F9F7FCE4D6AED2E3C15475F8320890BC3CB6EDDD6s1O" TargetMode="External"/><Relationship Id="rId38" Type="http://schemas.openxmlformats.org/officeDocument/2006/relationships/hyperlink" Target="consultantplus://offline/ref=3AD636D524B35C025B4A41F959881DAAF893BC7BFB1C100CE6A91E493452433A4E42032D5F9F7FCE476AED2E3C15475F8320890BC3CB6EDDD6s1O" TargetMode="External"/><Relationship Id="rId46" Type="http://schemas.openxmlformats.org/officeDocument/2006/relationships/hyperlink" Target="consultantplus://offline/ref=3AD636D524B35C025B4A41F959881DAAF99ABC7BFD1C100CE6A91E493452433A4E42032D5F9F7FCF476AED2E3C15475F8320890BC3CB6EDDD6s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D636D524B35C025B4A41F959881DAAFA91B47DF110100CE6A91E493452433A4E42032D5F9F7FCE476AED2E3C15475F8320890BC3CB6EDDD6s1O" TargetMode="External"/><Relationship Id="rId20" Type="http://schemas.openxmlformats.org/officeDocument/2006/relationships/hyperlink" Target="consultantplus://offline/ref=3AD636D524B35C025B4A41F959881DAAF892BE75FA1D100CE6A91E493452433A4E42032D5F9F7FCE476AED2E3C15475F8320890BC3CB6EDDD6s1O" TargetMode="External"/><Relationship Id="rId29" Type="http://schemas.openxmlformats.org/officeDocument/2006/relationships/hyperlink" Target="consultantplus://offline/ref=3AD636D524B35C025B4A41F959881DAAF897BE7DF810100CE6A91E493452433A4E42032D5F9F7DC6466AED2E3C15475F8320890BC3CB6EDDD6s1O" TargetMode="External"/><Relationship Id="rId41" Type="http://schemas.openxmlformats.org/officeDocument/2006/relationships/hyperlink" Target="consultantplus://offline/ref=3AD636D524B35C025B4A41F959881DAAF99ABC7BFD1C100CE6A91E493452433A4E42032D5F9F7FCF456AED2E3C15475F8320890BC3CB6EDDD6s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636D524B35C025B4A41F959881DAAFA90B47AF91D100CE6A91E493452433A4E42032D5F9F7FCE476AED2E3C15475F8320890BC3CB6EDDD6s1O" TargetMode="External"/><Relationship Id="rId11" Type="http://schemas.openxmlformats.org/officeDocument/2006/relationships/hyperlink" Target="consultantplus://offline/ref=3AD636D524B35C025B4A41F959881DAAF890BA75FE1F100CE6A91E493452433A4E42032D5F9F7FCE476AED2E3C15475F8320890BC3CB6EDDD6s1O" TargetMode="External"/><Relationship Id="rId24" Type="http://schemas.openxmlformats.org/officeDocument/2006/relationships/hyperlink" Target="consultantplus://offline/ref=3AD636D524B35C025B4A41F959881DAAF895BD78FB10100CE6A91E493452433A4E42032D5F9F7FCE476AED2E3C15475F8320890BC3CB6EDDD6s1O" TargetMode="External"/><Relationship Id="rId32" Type="http://schemas.openxmlformats.org/officeDocument/2006/relationships/hyperlink" Target="consultantplus://offline/ref=3AD636D524B35C025B4A41F959881DAAF99ABC7BFD1C100CE6A91E493452433A4E42032D5F9F7FCE4D6AED2E3C15475F8320890BC3CB6EDDD6s1O" TargetMode="External"/><Relationship Id="rId37" Type="http://schemas.openxmlformats.org/officeDocument/2006/relationships/hyperlink" Target="consultantplus://offline/ref=3AD636D524B35C025B4A41F959881DAAFA93BA7FFD1E100CE6A91E493452433A4E42032D5F9F7FCF456AED2E3C15475F8320890BC3CB6EDDD6s1O" TargetMode="External"/><Relationship Id="rId40" Type="http://schemas.openxmlformats.org/officeDocument/2006/relationships/hyperlink" Target="consultantplus://offline/ref=3AD636D524B35C025B4A41F959881DAAF895B47AFA1F100CE6A91E493452433A4E42032D5B997FC74F35E83B2D4D4A57953F8A17DFC96CDDsFO" TargetMode="External"/><Relationship Id="rId45" Type="http://schemas.openxmlformats.org/officeDocument/2006/relationships/hyperlink" Target="consultantplus://offline/ref=3AD636D524B35C025B4A41F959881DAAF895B47AFA1F100CE6A91E493452433A4E42032D5B997FC74F35E83B2D4D4A57953F8A17DFC96CDDsFO" TargetMode="External"/><Relationship Id="rId5" Type="http://schemas.openxmlformats.org/officeDocument/2006/relationships/hyperlink" Target="consultantplus://offline/ref=3AD636D524B35C025B4A41F959881DAAFA91B47DF110100CE6A91E493452433A4E42032D5F9F7FCE476AED2E3C15475F8320890BC3CB6EDDD6s1O" TargetMode="External"/><Relationship Id="rId15" Type="http://schemas.openxmlformats.org/officeDocument/2006/relationships/hyperlink" Target="consultantplus://offline/ref=3AD636D524B35C025B4A41F959881DAAFA93BA7FFD1E100CE6A91E493452433A4E42032D5F9F7FCE426AED2E3C15475F8320890BC3CB6EDDD6s1O" TargetMode="External"/><Relationship Id="rId23" Type="http://schemas.openxmlformats.org/officeDocument/2006/relationships/hyperlink" Target="consultantplus://offline/ref=3AD636D524B35C025B4A41F959881DAAF897BE7DF810100CE6A91E493452433A4E42032D5F9F7DC6456AED2E3C15475F8320890BC3CB6EDDD6s1O" TargetMode="External"/><Relationship Id="rId28" Type="http://schemas.openxmlformats.org/officeDocument/2006/relationships/hyperlink" Target="consultantplus://offline/ref=3AD636D524B35C025B4A41F959881DAAFA93BA7FFD1E100CE6A91E493452433A4E42032D5F9F7FCE436AED2E3C15475F8320890BC3CB6EDDD6s1O" TargetMode="External"/><Relationship Id="rId36" Type="http://schemas.openxmlformats.org/officeDocument/2006/relationships/hyperlink" Target="consultantplus://offline/ref=3AD636D524B35C025B4A41F959881DAAF897BE7DF810100CE6A91E493452433A4E42032D5F9F7DC6406AED2E3C15475F8320890BC3CB6EDDD6s1O" TargetMode="External"/><Relationship Id="rId49" Type="http://schemas.openxmlformats.org/officeDocument/2006/relationships/hyperlink" Target="consultantplus://offline/ref=3AD636D524B35C025B4A41F959881DAAF895BD78FB10100CE6A91E493452433A4E42032D5F9F7FCE476AED2E3C15475F8320890BC3CB6EDDD6s1O" TargetMode="External"/><Relationship Id="rId10" Type="http://schemas.openxmlformats.org/officeDocument/2006/relationships/hyperlink" Target="consultantplus://offline/ref=3AD636D524B35C025B4A41F959881DAAF891B574FB1B100CE6A91E493452433A4E42032D5F9F7FCE476AED2E3C15475F8320890BC3CB6EDDD6s1O" TargetMode="External"/><Relationship Id="rId19" Type="http://schemas.openxmlformats.org/officeDocument/2006/relationships/hyperlink" Target="consultantplus://offline/ref=3AD636D524B35C025B4A41F959881DAAF893BC7BFB1C100CE6A91E493452433A4E42032D5F9F7FCE476AED2E3C15475F8320890BC3CB6EDDD6s1O" TargetMode="External"/><Relationship Id="rId31" Type="http://schemas.openxmlformats.org/officeDocument/2006/relationships/hyperlink" Target="consultantplus://offline/ref=3AD636D524B35C025B4A41F959881DAAF895B47AFA1F100CE6A91E493452433A4E42032D5B997FC74F35E83B2D4D4A57953F8A17DFC96CDDsFO" TargetMode="External"/><Relationship Id="rId44" Type="http://schemas.openxmlformats.org/officeDocument/2006/relationships/hyperlink" Target="consultantplus://offline/ref=3AD636D524B35C025B4A41F959881DAAFA93BA7FFD1E100CE6A91E493452433A4E42032D5F9F7FCF426AED2E3C15475F8320890BC3CB6EDDD6s1O" TargetMode="External"/><Relationship Id="rId4" Type="http://schemas.openxmlformats.org/officeDocument/2006/relationships/hyperlink" Target="consultantplus://offline/ref=3AD636D524B35C025B4A41F959881DAAFA93BA7FFD1E100CE6A91E493452433A4E42032D5F9F7FCE476AED2E3C15475F8320890BC3CB6EDDD6s1O" TargetMode="External"/><Relationship Id="rId9" Type="http://schemas.openxmlformats.org/officeDocument/2006/relationships/hyperlink" Target="consultantplus://offline/ref=3AD636D524B35C025B4A41F959881DAAF892BE75FA1D100CE6A91E493452433A4E42032D5F9F7FCE476AED2E3C15475F8320890BC3CB6EDDD6s1O" TargetMode="External"/><Relationship Id="rId14" Type="http://schemas.openxmlformats.org/officeDocument/2006/relationships/hyperlink" Target="consultantplus://offline/ref=3AD636D524B35C025B4A41F959881DAAF897BD75F11A100CE6A91E493452433A4E42032D5F9F7ACD406AED2E3C15475F8320890BC3CB6EDDD6s1O" TargetMode="External"/><Relationship Id="rId22" Type="http://schemas.openxmlformats.org/officeDocument/2006/relationships/hyperlink" Target="consultantplus://offline/ref=3AD636D524B35C025B4A41F959881DAAF890BA75FE1F100CE6A91E493452433A4E42032D5F9F7FCE476AED2E3C15475F8320890BC3CB6EDDD6s1O" TargetMode="External"/><Relationship Id="rId27" Type="http://schemas.openxmlformats.org/officeDocument/2006/relationships/hyperlink" Target="consultantplus://offline/ref=3AD636D524B35C025B4A41F959881DAAF99ABC7BFD1C100CE6A91E493452433A4E42032D5F9F7FCE436AED2E3C15475F8320890BC3CB6EDDD6s1O" TargetMode="External"/><Relationship Id="rId30" Type="http://schemas.openxmlformats.org/officeDocument/2006/relationships/hyperlink" Target="consultantplus://offline/ref=3AD636D524B35C025B4A41F959881DAAFA90B47AF91D100CE6A91E493452433A4E42032D5F9F7FCE476AED2E3C15475F8320890BC3CB6EDDD6s1O" TargetMode="External"/><Relationship Id="rId35" Type="http://schemas.openxmlformats.org/officeDocument/2006/relationships/hyperlink" Target="consultantplus://offline/ref=3AD636D524B35C025B4A41F959881DAAF892BE75FA1D100CE6A91E493452433A4E42032D5F9F7FCE476AED2E3C15475F8320890BC3CB6EDDD6s1O" TargetMode="External"/><Relationship Id="rId43" Type="http://schemas.openxmlformats.org/officeDocument/2006/relationships/hyperlink" Target="consultantplus://offline/ref=3AD636D524B35C025B4A41F959881DAAFA93BA7FFD1E100CE6A91E493452433A4E42032D5F9F7FCF406AED2E3C15475F8320890BC3CB6EDDD6s1O" TargetMode="External"/><Relationship Id="rId48" Type="http://schemas.openxmlformats.org/officeDocument/2006/relationships/hyperlink" Target="consultantplus://offline/ref=3AD636D524B35C025B4A41F959881DAAFA93BA7FFD1E100CE6A91E493452433A4E42032D5F9F7FCF436AED2E3C15475F8320890BC3CB6EDDD6s1O" TargetMode="External"/><Relationship Id="rId8" Type="http://schemas.openxmlformats.org/officeDocument/2006/relationships/hyperlink" Target="consultantplus://offline/ref=3AD636D524B35C025B4A41F959881DAAF893BC7BFB1C100CE6A91E493452433A4E42032D5F9F7FCE476AED2E3C15475F8320890BC3CB6EDDD6s1O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3</cp:revision>
  <dcterms:created xsi:type="dcterms:W3CDTF">2020-12-08T14:44:00Z</dcterms:created>
  <dcterms:modified xsi:type="dcterms:W3CDTF">2020-12-17T15:19:00Z</dcterms:modified>
</cp:coreProperties>
</file>